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635F" w:rsidRDefault="002C635F" w:rsidP="00724A5E">
      <w:pPr>
        <w:spacing w:after="0" w:line="240" w:lineRule="auto"/>
        <w:jc w:val="right"/>
      </w:pPr>
      <w:bookmarkStart w:id="0" w:name="_GoBack"/>
      <w:bookmarkEnd w:id="0"/>
      <w:r>
        <w:t>Приложение 2</w:t>
      </w:r>
    </w:p>
    <w:p w:rsidR="002C635F" w:rsidRDefault="002C635F" w:rsidP="00724A5E">
      <w:pPr>
        <w:spacing w:after="0" w:line="240" w:lineRule="auto"/>
        <w:jc w:val="right"/>
      </w:pPr>
      <w:r>
        <w:t>к Решению Совета депутатов МО Ивановский сельсовет</w:t>
      </w:r>
    </w:p>
    <w:p w:rsidR="002C635F" w:rsidRDefault="002C635F" w:rsidP="00724A5E">
      <w:pPr>
        <w:spacing w:after="0" w:line="240" w:lineRule="auto"/>
        <w:jc w:val="right"/>
      </w:pPr>
      <w:r>
        <w:t>Оренбургского района второго созыва</w:t>
      </w:r>
    </w:p>
    <w:p w:rsidR="002C635F" w:rsidRDefault="002C635F" w:rsidP="00724A5E">
      <w:pPr>
        <w:spacing w:after="0" w:line="240" w:lineRule="auto"/>
        <w:jc w:val="right"/>
      </w:pPr>
      <w:r>
        <w:t>от 17.06.2014 г. № 156</w:t>
      </w:r>
    </w:p>
    <w:p w:rsidR="002C635F" w:rsidRPr="0084482E" w:rsidRDefault="002C635F" w:rsidP="005C7BA6">
      <w:pPr>
        <w:ind w:firstLine="6237"/>
        <w:jc w:val="both"/>
      </w:pPr>
    </w:p>
    <w:p w:rsidR="002C635F" w:rsidRDefault="002C635F" w:rsidP="00CD5170">
      <w:pPr>
        <w:ind w:firstLine="567"/>
        <w:jc w:val="both"/>
        <w:rPr>
          <w:b/>
          <w:bCs/>
        </w:rPr>
      </w:pPr>
    </w:p>
    <w:p w:rsidR="002C635F" w:rsidRDefault="002C635F" w:rsidP="00CD5170">
      <w:pPr>
        <w:ind w:firstLine="567"/>
        <w:jc w:val="both"/>
        <w:rPr>
          <w:b/>
          <w:bCs/>
        </w:rPr>
      </w:pPr>
    </w:p>
    <w:p w:rsidR="002C635F" w:rsidRDefault="002C635F" w:rsidP="00CD5170">
      <w:pPr>
        <w:ind w:firstLine="567"/>
        <w:jc w:val="both"/>
        <w:rPr>
          <w:b/>
          <w:bCs/>
        </w:rPr>
      </w:pPr>
    </w:p>
    <w:p w:rsidR="002C635F" w:rsidRDefault="002C635F" w:rsidP="00CD5170">
      <w:pPr>
        <w:ind w:firstLine="567"/>
        <w:jc w:val="both"/>
        <w:rPr>
          <w:b/>
          <w:bCs/>
        </w:rPr>
      </w:pPr>
    </w:p>
    <w:p w:rsidR="002C635F" w:rsidRDefault="002C635F" w:rsidP="00CD5170">
      <w:pPr>
        <w:ind w:firstLine="567"/>
        <w:jc w:val="both"/>
        <w:rPr>
          <w:b/>
          <w:bCs/>
        </w:rPr>
      </w:pPr>
    </w:p>
    <w:p w:rsidR="002C635F" w:rsidRPr="0084482E" w:rsidRDefault="002C635F" w:rsidP="00CD5170">
      <w:pPr>
        <w:ind w:firstLine="567"/>
        <w:jc w:val="both"/>
        <w:rPr>
          <w:b/>
          <w:bCs/>
        </w:rPr>
      </w:pPr>
    </w:p>
    <w:p w:rsidR="002C635F" w:rsidRPr="0084482E" w:rsidRDefault="002C635F" w:rsidP="00CD5170">
      <w:pPr>
        <w:spacing w:after="0" w:line="360" w:lineRule="auto"/>
        <w:ind w:firstLine="567"/>
        <w:jc w:val="center"/>
        <w:rPr>
          <w:b/>
        </w:rPr>
      </w:pPr>
      <w:r w:rsidRPr="0084482E">
        <w:rPr>
          <w:b/>
        </w:rPr>
        <w:t>ИНВЕСТИЦИОННАЯ ПРОГРАММА</w:t>
      </w:r>
    </w:p>
    <w:p w:rsidR="002C635F" w:rsidRPr="0084482E" w:rsidRDefault="002C635F" w:rsidP="00CD5170">
      <w:pPr>
        <w:spacing w:after="0" w:line="360" w:lineRule="auto"/>
        <w:ind w:firstLine="567"/>
        <w:jc w:val="center"/>
        <w:rPr>
          <w:b/>
          <w:bCs/>
        </w:rPr>
      </w:pPr>
      <w:r w:rsidRPr="0084482E">
        <w:rPr>
          <w:b/>
          <w:bCs/>
        </w:rPr>
        <w:t>Потребительского общества «УСАДЬБА» по развитию системы газоснабжения жилого комплекса «ПРИУРАЛЬЕ»</w:t>
      </w:r>
    </w:p>
    <w:p w:rsidR="002C635F" w:rsidRPr="0084482E" w:rsidRDefault="002C635F" w:rsidP="00CD5170">
      <w:pPr>
        <w:spacing w:after="0" w:line="360" w:lineRule="auto"/>
        <w:ind w:firstLine="567"/>
        <w:jc w:val="center"/>
        <w:rPr>
          <w:b/>
        </w:rPr>
      </w:pPr>
      <w:r w:rsidRPr="0084482E">
        <w:rPr>
          <w:b/>
          <w:bCs/>
        </w:rPr>
        <w:t>с. Ивановка, Оренбургского района, Оренбургской области на 2014</w:t>
      </w:r>
      <w:r>
        <w:rPr>
          <w:b/>
          <w:bCs/>
        </w:rPr>
        <w:t>-2018 гг.</w:t>
      </w:r>
    </w:p>
    <w:p w:rsidR="002C635F" w:rsidRPr="0084482E" w:rsidRDefault="002C635F" w:rsidP="00CD5170">
      <w:pPr>
        <w:ind w:firstLine="567"/>
        <w:jc w:val="both"/>
      </w:pPr>
    </w:p>
    <w:p w:rsidR="002C635F" w:rsidRPr="0084482E" w:rsidRDefault="002C635F" w:rsidP="00CD5170">
      <w:pPr>
        <w:ind w:firstLine="567"/>
        <w:jc w:val="both"/>
      </w:pPr>
    </w:p>
    <w:p w:rsidR="002C635F" w:rsidRPr="0084482E" w:rsidRDefault="002C635F" w:rsidP="00CD5170">
      <w:pPr>
        <w:ind w:firstLine="567"/>
        <w:jc w:val="both"/>
      </w:pPr>
    </w:p>
    <w:p w:rsidR="002C635F" w:rsidRPr="0084482E" w:rsidRDefault="002C635F" w:rsidP="00CD5170">
      <w:pPr>
        <w:ind w:firstLine="567"/>
        <w:jc w:val="both"/>
      </w:pPr>
    </w:p>
    <w:p w:rsidR="002C635F" w:rsidRPr="0084482E" w:rsidRDefault="002C635F" w:rsidP="00CD5170">
      <w:pPr>
        <w:ind w:firstLine="567"/>
        <w:jc w:val="both"/>
      </w:pPr>
    </w:p>
    <w:p w:rsidR="002C635F" w:rsidRPr="0084482E" w:rsidRDefault="002C635F" w:rsidP="00CD5170">
      <w:pPr>
        <w:ind w:firstLine="567"/>
        <w:jc w:val="both"/>
      </w:pPr>
    </w:p>
    <w:p w:rsidR="002C635F" w:rsidRPr="0084482E" w:rsidRDefault="002C635F" w:rsidP="00CD5170">
      <w:pPr>
        <w:ind w:firstLine="567"/>
        <w:jc w:val="both"/>
      </w:pPr>
    </w:p>
    <w:p w:rsidR="002C635F" w:rsidRPr="0084482E" w:rsidRDefault="002C635F" w:rsidP="00CD5170">
      <w:pPr>
        <w:ind w:firstLine="567"/>
        <w:jc w:val="both"/>
      </w:pPr>
    </w:p>
    <w:p w:rsidR="002C635F" w:rsidRPr="0084482E" w:rsidRDefault="002C635F" w:rsidP="00CD5170">
      <w:pPr>
        <w:ind w:firstLine="567"/>
        <w:jc w:val="both"/>
      </w:pPr>
    </w:p>
    <w:p w:rsidR="002C635F" w:rsidRDefault="002C635F" w:rsidP="00CD5170">
      <w:pPr>
        <w:ind w:firstLine="567"/>
        <w:jc w:val="both"/>
      </w:pPr>
    </w:p>
    <w:p w:rsidR="002C635F" w:rsidRDefault="002C635F" w:rsidP="00CD5170">
      <w:pPr>
        <w:ind w:firstLine="567"/>
        <w:jc w:val="both"/>
      </w:pPr>
    </w:p>
    <w:p w:rsidR="002C635F" w:rsidRDefault="002C635F" w:rsidP="00CD5170">
      <w:pPr>
        <w:ind w:firstLine="567"/>
        <w:jc w:val="both"/>
      </w:pPr>
    </w:p>
    <w:p w:rsidR="002C635F" w:rsidRDefault="002C635F" w:rsidP="00CD5170">
      <w:pPr>
        <w:ind w:firstLine="567"/>
        <w:jc w:val="both"/>
      </w:pPr>
    </w:p>
    <w:p w:rsidR="002C635F" w:rsidRDefault="002C635F" w:rsidP="00CD5170">
      <w:pPr>
        <w:ind w:firstLine="567"/>
        <w:jc w:val="both"/>
      </w:pPr>
    </w:p>
    <w:p w:rsidR="002C635F" w:rsidRPr="0084482E" w:rsidRDefault="002C635F" w:rsidP="00CD5170">
      <w:pPr>
        <w:ind w:firstLine="567"/>
        <w:jc w:val="center"/>
      </w:pPr>
      <w:r>
        <w:t>2014-2018 гг.</w:t>
      </w:r>
      <w:r>
        <w:br w:type="page"/>
      </w:r>
      <w:bookmarkStart w:id="1" w:name="_Toc388366064"/>
      <w:r w:rsidRPr="00CD5170">
        <w:rPr>
          <w:rStyle w:val="Heading1Char"/>
          <w:rFonts w:eastAsia="Calibri" w:cs="Cambria"/>
        </w:rPr>
        <w:t>Оглавление</w:t>
      </w:r>
      <w:bookmarkEnd w:id="1"/>
    </w:p>
    <w:p w:rsidR="002C635F" w:rsidRDefault="002C635F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r w:rsidRPr="0084482E">
        <w:fldChar w:fldCharType="begin"/>
      </w:r>
      <w:r w:rsidRPr="0084482E">
        <w:instrText xml:space="preserve"> TOC \o "1-3" \h \z \u </w:instrText>
      </w:r>
      <w:r w:rsidRPr="0084482E">
        <w:fldChar w:fldCharType="separate"/>
      </w:r>
      <w:hyperlink w:anchor="_Toc388366064" w:history="1">
        <w:r w:rsidRPr="00F9519C">
          <w:rPr>
            <w:rStyle w:val="Hyperlink"/>
            <w:noProof/>
          </w:rPr>
          <w:t>Оглавление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_Toc388366064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2C635F" w:rsidRDefault="002C635F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66065" w:history="1">
        <w:r w:rsidRPr="00F9519C">
          <w:rPr>
            <w:rStyle w:val="Hyperlink"/>
            <w:noProof/>
          </w:rPr>
          <w:t>Введение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_Toc388366065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2C635F" w:rsidRDefault="002C635F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66066" w:history="1">
        <w:r w:rsidRPr="00F9519C">
          <w:rPr>
            <w:rStyle w:val="Hyperlink"/>
            <w:noProof/>
          </w:rPr>
          <w:t>Анкета предприятия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_Toc388366066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2C635F" w:rsidRDefault="002C635F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66067" w:history="1">
        <w:r w:rsidRPr="00F9519C">
          <w:rPr>
            <w:rStyle w:val="Hyperlink"/>
            <w:noProof/>
          </w:rPr>
          <w:t>Паспорт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_Toc388366067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2C635F" w:rsidRDefault="002C635F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66068" w:history="1">
        <w:r w:rsidRPr="00F9519C">
          <w:rPr>
            <w:rStyle w:val="Hyperlink"/>
            <w:noProof/>
          </w:rPr>
          <w:t>1. Существо предлагаемой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_Toc388366068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2C635F" w:rsidRDefault="002C635F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66069" w:history="1">
        <w:r w:rsidRPr="00F9519C">
          <w:rPr>
            <w:rStyle w:val="Hyperlink"/>
            <w:noProof/>
          </w:rPr>
          <w:t>1.1. Схема системы газоснабжения жилого комплекса «Приуралье»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_Toc388366069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2C635F" w:rsidRDefault="002C635F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66070" w:history="1">
        <w:r w:rsidRPr="00F9519C">
          <w:rPr>
            <w:rStyle w:val="Hyperlink"/>
            <w:noProof/>
          </w:rPr>
          <w:t>2. Источники финансирования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_Toc388366070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2C635F" w:rsidRDefault="002C635F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66071" w:history="1">
        <w:r w:rsidRPr="00F9519C">
          <w:rPr>
            <w:rStyle w:val="Hyperlink"/>
            <w:noProof/>
          </w:rPr>
          <w:t>3. Мероприятия Инвестиционной программы и определение финансовой потребности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_Toc388366071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2C635F" w:rsidRDefault="002C635F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66072" w:history="1">
        <w:r w:rsidRPr="00F9519C">
          <w:rPr>
            <w:rStyle w:val="Hyperlink"/>
            <w:noProof/>
          </w:rPr>
          <w:t>3.1. Определение размера финансовых потребностей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_Toc388366072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2C635F" w:rsidRDefault="002C635F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66073" w:history="1">
        <w:r w:rsidRPr="00F9519C">
          <w:rPr>
            <w:rStyle w:val="Hyperlink"/>
            <w:noProof/>
          </w:rPr>
          <w:t>3.2. Налоговая нагрузка в оценке финансовой потребности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_Toc388366073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2C635F" w:rsidRDefault="002C635F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66074" w:history="1">
        <w:r w:rsidRPr="00F9519C">
          <w:rPr>
            <w:rStyle w:val="Hyperlink"/>
            <w:noProof/>
          </w:rPr>
          <w:t>3.3. Расчет тарифа на подключение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_Toc388366074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2C635F" w:rsidRDefault="002C635F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66075" w:history="1">
        <w:r w:rsidRPr="00F9519C">
          <w:rPr>
            <w:rStyle w:val="Hyperlink"/>
            <w:noProof/>
          </w:rPr>
          <w:t>3.4. Оценка доступности услуг газоснабжения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_Toc388366075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2C635F" w:rsidRDefault="002C635F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66076" w:history="1">
        <w:r w:rsidRPr="00F9519C">
          <w:rPr>
            <w:rStyle w:val="Hyperlink"/>
            <w:noProof/>
          </w:rPr>
          <w:t>4. Показатели экономической эффективности реализации мероприятий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_Toc388366076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2C635F" w:rsidRDefault="002C635F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66077" w:history="1">
        <w:r w:rsidRPr="00F9519C">
          <w:rPr>
            <w:rStyle w:val="Hyperlink"/>
            <w:noProof/>
          </w:rPr>
          <w:t>5. Ожидаемые конечные результаты реализации Инвестиционной про-граммы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_Toc388366077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2C635F" w:rsidRDefault="002C635F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66078" w:history="1">
        <w:r w:rsidRPr="00F9519C">
          <w:rPr>
            <w:rStyle w:val="Hyperlink"/>
            <w:noProof/>
          </w:rPr>
          <w:t>6. Система управления и контроля реализации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_Toc388366078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2C635F" w:rsidRDefault="002C635F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66079" w:history="1">
        <w:r w:rsidRPr="00F9519C">
          <w:rPr>
            <w:rStyle w:val="Hyperlink"/>
            <w:noProof/>
          </w:rPr>
          <w:t>6.1. Реализация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_Toc388366079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2C635F" w:rsidRDefault="002C635F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66080" w:history="1">
        <w:r w:rsidRPr="00F9519C">
          <w:rPr>
            <w:rStyle w:val="Hyperlink"/>
            <w:noProof/>
          </w:rPr>
          <w:t>6.2. Контроль выполнения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_Toc388366080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2C635F" w:rsidRDefault="002C635F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66081" w:history="1">
        <w:r w:rsidRPr="00F9519C">
          <w:rPr>
            <w:rStyle w:val="Hyperlink"/>
            <w:noProof/>
          </w:rPr>
          <w:t>Приложение 1.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_Toc388366081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2C635F" w:rsidRDefault="002C635F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66082" w:history="1">
        <w:r w:rsidRPr="00F9519C">
          <w:rPr>
            <w:rStyle w:val="Hyperlink"/>
            <w:noProof/>
          </w:rPr>
          <w:t>Приложение 2.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_Toc388366082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2C635F" w:rsidRDefault="002C635F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66083" w:history="1">
        <w:r w:rsidRPr="00F9519C">
          <w:rPr>
            <w:rStyle w:val="Hyperlink"/>
            <w:noProof/>
          </w:rPr>
          <w:t>Приложение 3.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_Toc388366083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2C635F" w:rsidRDefault="002C635F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66084" w:history="1">
        <w:r w:rsidRPr="00F9519C">
          <w:rPr>
            <w:rStyle w:val="Hyperlink"/>
            <w:noProof/>
          </w:rPr>
          <w:t>Приложение 4.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_Toc388366084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2C635F" w:rsidRDefault="002C635F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66085" w:history="1">
        <w:r w:rsidRPr="00F9519C">
          <w:rPr>
            <w:rStyle w:val="Hyperlink"/>
            <w:noProof/>
          </w:rPr>
          <w:t>Приложение 5.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_Toc388366085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:rsidR="002C635F" w:rsidRPr="00EF6284" w:rsidRDefault="002C635F" w:rsidP="00EF6284">
      <w:pPr>
        <w:pStyle w:val="Heading1"/>
        <w:numPr>
          <w:ilvl w:val="0"/>
          <w:numId w:val="0"/>
        </w:numPr>
        <w:rPr>
          <w:szCs w:val="24"/>
        </w:rPr>
      </w:pPr>
      <w:r w:rsidRPr="0084482E">
        <w:fldChar w:fldCharType="end"/>
      </w:r>
      <w:r w:rsidRPr="0084482E">
        <w:br w:type="page"/>
      </w:r>
      <w:bookmarkStart w:id="2" w:name="_Toc388366065"/>
      <w:r w:rsidRPr="00EF6284">
        <w:t>Введение</w:t>
      </w:r>
      <w:bookmarkEnd w:id="2"/>
    </w:p>
    <w:p w:rsidR="002C635F" w:rsidRPr="0084482E" w:rsidRDefault="002C635F" w:rsidP="00CD5170">
      <w:pPr>
        <w:spacing w:after="0" w:line="360" w:lineRule="auto"/>
        <w:ind w:firstLine="567"/>
        <w:jc w:val="both"/>
      </w:pPr>
      <w:r w:rsidRPr="0084482E">
        <w:t>Инвестиционная программа потребительского общества «УСАДЬБА» по развитию си</w:t>
      </w:r>
      <w:r w:rsidRPr="0084482E">
        <w:t>с</w:t>
      </w:r>
      <w:r w:rsidRPr="0084482E">
        <w:t>темы газоснабжения жилого комплекса «ПРИУРАЛЬЕ» в с. Ивановка, Оренбургского ра</w:t>
      </w:r>
      <w:r w:rsidRPr="0084482E">
        <w:t>й</w:t>
      </w:r>
      <w:r w:rsidRPr="0084482E">
        <w:t>она, Оренбургской области на 2014</w:t>
      </w:r>
      <w:r>
        <w:t>-2018 гг.</w:t>
      </w:r>
      <w:r w:rsidRPr="0084482E">
        <w:t xml:space="preserve"> (далее – Инвестиционная программа) разработ</w:t>
      </w:r>
      <w:r w:rsidRPr="0084482E">
        <w:t>а</w:t>
      </w:r>
      <w:r w:rsidRPr="0084482E">
        <w:t>на на основании договора № 04/ИП/14 от 11.03.2014 г., заключённого между ООО «Стро</w:t>
      </w:r>
      <w:r w:rsidRPr="0084482E">
        <w:t>и</w:t>
      </w:r>
      <w:r w:rsidRPr="0084482E">
        <w:t>тель</w:t>
      </w:r>
      <w:r>
        <w:t>ная И</w:t>
      </w:r>
      <w:r w:rsidRPr="0084482E">
        <w:t>нвестиционная компания «Приуралье» и ООО «АФ «Регул ОЛЕВ».</w:t>
      </w:r>
    </w:p>
    <w:p w:rsidR="002C635F" w:rsidRPr="0084482E" w:rsidRDefault="002C635F" w:rsidP="00CD5170">
      <w:pPr>
        <w:spacing w:after="0" w:line="360" w:lineRule="auto"/>
        <w:ind w:firstLine="567"/>
        <w:jc w:val="both"/>
      </w:pPr>
      <w:r w:rsidRPr="0084482E">
        <w:t>Инвестиционная программа включает первоочередные безотлагательные мероприятия по созданию централизованной системы газоснабжения в жилом комплексе «ПРИУРАЛЬЕ» с. Ивановка, Оренбургского района, Оренбургской области.</w:t>
      </w:r>
    </w:p>
    <w:p w:rsidR="002C635F" w:rsidRPr="0084482E" w:rsidRDefault="002C635F" w:rsidP="00CD5170">
      <w:pPr>
        <w:spacing w:after="0" w:line="360" w:lineRule="auto"/>
        <w:ind w:firstLine="567"/>
        <w:jc w:val="both"/>
      </w:pPr>
      <w:r w:rsidRPr="0084482E">
        <w:t>В условиях недостатка собственных средств на проведение работ по строительству н</w:t>
      </w:r>
      <w:r w:rsidRPr="0084482E">
        <w:t>о</w:t>
      </w:r>
      <w:r w:rsidRPr="0084482E">
        <w:t>вых объектов газоснабжения, затраты на реализацию мероприятий Инвестиционной пр</w:t>
      </w:r>
      <w:r w:rsidRPr="0084482E">
        <w:t>о</w:t>
      </w:r>
      <w:r w:rsidRPr="0084482E">
        <w:t>граммы планируется финансировать за счет денежных средств потребителей путем устано</w:t>
      </w:r>
      <w:r w:rsidRPr="0084482E">
        <w:t>в</w:t>
      </w:r>
      <w:r w:rsidRPr="0084482E">
        <w:t>ления тарифов на  подключение к системе газоснабжения.</w:t>
      </w:r>
    </w:p>
    <w:p w:rsidR="002C635F" w:rsidRPr="0084482E" w:rsidRDefault="002C635F" w:rsidP="00CD5170">
      <w:pPr>
        <w:spacing w:after="0" w:line="360" w:lineRule="auto"/>
        <w:ind w:firstLine="567"/>
        <w:jc w:val="both"/>
      </w:pPr>
    </w:p>
    <w:p w:rsidR="002C635F" w:rsidRPr="0084482E" w:rsidRDefault="002C635F" w:rsidP="00CD5170">
      <w:pPr>
        <w:spacing w:after="0" w:line="360" w:lineRule="auto"/>
        <w:ind w:firstLine="567"/>
        <w:jc w:val="both"/>
      </w:pPr>
      <w:r w:rsidRPr="0084482E">
        <w:t>Инвестиционная программа включает:</w:t>
      </w:r>
    </w:p>
    <w:p w:rsidR="002C635F" w:rsidRPr="0084482E" w:rsidRDefault="002C635F" w:rsidP="008C10EC">
      <w:pPr>
        <w:pStyle w:val="ConsPlusTitle"/>
        <w:numPr>
          <w:ilvl w:val="0"/>
          <w:numId w:val="31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анкету предприятия;</w:t>
      </w:r>
    </w:p>
    <w:p w:rsidR="002C635F" w:rsidRPr="0084482E" w:rsidRDefault="002C635F" w:rsidP="008C10EC">
      <w:pPr>
        <w:pStyle w:val="ConsPlusTitle"/>
        <w:numPr>
          <w:ilvl w:val="0"/>
          <w:numId w:val="31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паспорт Инвестиционной программы;</w:t>
      </w:r>
    </w:p>
    <w:p w:rsidR="002C635F" w:rsidRPr="0084482E" w:rsidRDefault="002C635F" w:rsidP="008C10EC">
      <w:pPr>
        <w:pStyle w:val="ConsPlusTitle"/>
        <w:numPr>
          <w:ilvl w:val="0"/>
          <w:numId w:val="31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краткое описание системы газоснабжения жилого комплекса «Приуралье»;</w:t>
      </w:r>
    </w:p>
    <w:p w:rsidR="002C635F" w:rsidRPr="0084482E" w:rsidRDefault="002C635F" w:rsidP="008C10EC">
      <w:pPr>
        <w:pStyle w:val="ConsPlusTitle"/>
        <w:numPr>
          <w:ilvl w:val="0"/>
          <w:numId w:val="31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цели и задачи Инвестиционной программы, предложения по их решению, описание ожидаемых результатов реализации мероприятий Инвестиционной программы;</w:t>
      </w:r>
    </w:p>
    <w:p w:rsidR="002C635F" w:rsidRPr="0084482E" w:rsidRDefault="002C635F" w:rsidP="008C10EC">
      <w:pPr>
        <w:pStyle w:val="ConsPlusTitle"/>
        <w:numPr>
          <w:ilvl w:val="0"/>
          <w:numId w:val="31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перечень мероприятий по достижению целей и задач Инвестиционной программы, срок реализации Инвестиционной программы;</w:t>
      </w:r>
    </w:p>
    <w:p w:rsidR="002C635F" w:rsidRPr="0084482E" w:rsidRDefault="002C635F" w:rsidP="008C10EC">
      <w:pPr>
        <w:pStyle w:val="ConsPlusTitle"/>
        <w:numPr>
          <w:ilvl w:val="0"/>
          <w:numId w:val="31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обоснование финансовых затрат на выполнение мероприятий с распределением их по этапам работ, обоснование потребности в необходимых финансовых ресурсах, определение источников финансирования;</w:t>
      </w:r>
    </w:p>
    <w:p w:rsidR="002C635F" w:rsidRPr="0084482E" w:rsidRDefault="002C635F" w:rsidP="008C10EC">
      <w:pPr>
        <w:pStyle w:val="ConsPlusTitle"/>
        <w:numPr>
          <w:ilvl w:val="0"/>
          <w:numId w:val="31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основные финансовые показатели Инвестиционной программы;</w:t>
      </w:r>
    </w:p>
    <w:p w:rsidR="002C635F" w:rsidRDefault="002C635F" w:rsidP="008C10EC">
      <w:pPr>
        <w:pStyle w:val="ConsPlusTitle"/>
        <w:numPr>
          <w:ilvl w:val="0"/>
          <w:numId w:val="31"/>
        </w:numPr>
        <w:tabs>
          <w:tab w:val="left" w:pos="567"/>
        </w:tabs>
        <w:spacing w:after="240"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описание системы управления реализацией Инвестиционной программы, взаимоде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й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ствия и координации действий ее участников.</w:t>
      </w:r>
    </w:p>
    <w:p w:rsidR="002C635F" w:rsidRPr="0084482E" w:rsidRDefault="002C635F" w:rsidP="008C10EC">
      <w:pPr>
        <w:pStyle w:val="Heading1"/>
        <w:numPr>
          <w:ilvl w:val="0"/>
          <w:numId w:val="0"/>
        </w:numPr>
        <w:rPr>
          <w:sz w:val="24"/>
          <w:szCs w:val="24"/>
        </w:rPr>
      </w:pPr>
      <w:r w:rsidRPr="0084482E">
        <w:rPr>
          <w:sz w:val="24"/>
          <w:szCs w:val="24"/>
        </w:rPr>
        <w:br w:type="page"/>
      </w:r>
      <w:bookmarkStart w:id="3" w:name="_Toc388366066"/>
      <w:r w:rsidRPr="008C10EC">
        <w:t>Анкета предприятия</w:t>
      </w:r>
      <w:bookmarkEnd w:id="3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A0"/>
      </w:tblPr>
      <w:tblGrid>
        <w:gridCol w:w="2933"/>
        <w:gridCol w:w="6427"/>
      </w:tblGrid>
      <w:tr w:rsidR="002C635F" w:rsidRPr="0084482E" w:rsidTr="000371ED">
        <w:trPr>
          <w:trHeight w:hRule="exact" w:val="1876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C635F" w:rsidRPr="0084482E" w:rsidRDefault="002C635F" w:rsidP="008C10EC">
            <w:pPr>
              <w:spacing w:after="0"/>
              <w:ind w:left="142" w:right="361"/>
              <w:jc w:val="both"/>
            </w:pPr>
            <w:r w:rsidRPr="0084482E">
              <w:t>Наименование</w:t>
            </w:r>
          </w:p>
          <w:p w:rsidR="002C635F" w:rsidRPr="0084482E" w:rsidRDefault="002C635F" w:rsidP="008C10EC">
            <w:pPr>
              <w:spacing w:after="0"/>
              <w:ind w:left="142" w:right="361"/>
              <w:jc w:val="both"/>
            </w:pPr>
            <w:r w:rsidRPr="0084482E">
              <w:t>инвестиционной</w:t>
            </w:r>
          </w:p>
          <w:p w:rsidR="002C635F" w:rsidRPr="0084482E" w:rsidRDefault="002C635F" w:rsidP="008C10EC">
            <w:pPr>
              <w:spacing w:after="0"/>
              <w:ind w:left="142" w:right="361"/>
              <w:jc w:val="both"/>
            </w:pPr>
            <w:r w:rsidRPr="0084482E">
              <w:t>программы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C635F" w:rsidRPr="0084482E" w:rsidRDefault="002C635F" w:rsidP="008C10EC">
            <w:pPr>
              <w:spacing w:after="0"/>
              <w:ind w:left="186" w:right="268"/>
              <w:jc w:val="both"/>
              <w:rPr>
                <w:shd w:val="clear" w:color="auto" w:fill="FFFFFF"/>
              </w:rPr>
            </w:pPr>
            <w:r w:rsidRPr="0084482E">
              <w:rPr>
                <w:shd w:val="clear" w:color="auto" w:fill="FFFFFF"/>
              </w:rPr>
              <w:t>Инвестиционная программа</w:t>
            </w:r>
          </w:p>
          <w:p w:rsidR="002C635F" w:rsidRPr="0084482E" w:rsidRDefault="002C635F" w:rsidP="008C10EC">
            <w:pPr>
              <w:spacing w:after="0"/>
              <w:ind w:left="186" w:right="268"/>
              <w:jc w:val="both"/>
              <w:rPr>
                <w:shd w:val="clear" w:color="auto" w:fill="FFFFFF"/>
              </w:rPr>
            </w:pPr>
            <w:r w:rsidRPr="0084482E">
              <w:rPr>
                <w:shd w:val="clear" w:color="auto" w:fill="FFFFFF"/>
              </w:rPr>
              <w:t>Потребительского общества «УСАДЬБА» по развитию системы газоснабжения</w:t>
            </w:r>
            <w:r>
              <w:rPr>
                <w:shd w:val="clear" w:color="auto" w:fill="FFFFFF"/>
              </w:rPr>
              <w:t xml:space="preserve"> жилого комплекса «ПРИУРАЛЬЕ» </w:t>
            </w:r>
            <w:r w:rsidRPr="0084482E">
              <w:rPr>
                <w:shd w:val="clear" w:color="auto" w:fill="FFFFFF"/>
              </w:rPr>
              <w:t>с. Ивановка, Оренбургского район</w:t>
            </w:r>
            <w:r>
              <w:rPr>
                <w:shd w:val="clear" w:color="auto" w:fill="FFFFFF"/>
              </w:rPr>
              <w:t>а, Оренбургской области на 2014-2018 гг.</w:t>
            </w:r>
          </w:p>
        </w:tc>
      </w:tr>
      <w:tr w:rsidR="002C635F" w:rsidRPr="0084482E" w:rsidTr="000371ED">
        <w:trPr>
          <w:trHeight w:hRule="exact" w:val="848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C635F" w:rsidRPr="0084482E" w:rsidRDefault="002C635F" w:rsidP="008C10EC">
            <w:pPr>
              <w:ind w:left="142" w:right="361"/>
              <w:jc w:val="both"/>
            </w:pPr>
            <w:r w:rsidRPr="0084482E">
              <w:t>Полное наименование организации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C635F" w:rsidRPr="0084482E" w:rsidRDefault="002C635F" w:rsidP="008C10EC">
            <w:pPr>
              <w:ind w:left="186"/>
              <w:jc w:val="both"/>
              <w:rPr>
                <w:iCs/>
                <w:shd w:val="clear" w:color="auto" w:fill="FFFFFF"/>
              </w:rPr>
            </w:pPr>
            <w:r w:rsidRPr="0084482E">
              <w:rPr>
                <w:shd w:val="clear" w:color="auto" w:fill="FFFFFF"/>
              </w:rPr>
              <w:t>Потребительское общество «УСАДЬБА»</w:t>
            </w:r>
          </w:p>
        </w:tc>
      </w:tr>
      <w:tr w:rsidR="002C635F" w:rsidRPr="0084482E" w:rsidTr="000371ED">
        <w:trPr>
          <w:trHeight w:hRule="exact" w:val="420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C635F" w:rsidRPr="0084482E" w:rsidRDefault="002C635F" w:rsidP="008C10EC">
            <w:pPr>
              <w:ind w:left="142" w:right="361"/>
              <w:jc w:val="both"/>
            </w:pPr>
            <w:r w:rsidRPr="0084482E">
              <w:t>ИНН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C635F" w:rsidRPr="0084482E" w:rsidRDefault="002C635F" w:rsidP="008C10EC">
            <w:pPr>
              <w:ind w:left="186" w:right="268"/>
              <w:jc w:val="both"/>
            </w:pPr>
            <w:r w:rsidRPr="0084482E">
              <w:t>5638064445</w:t>
            </w:r>
          </w:p>
        </w:tc>
      </w:tr>
      <w:tr w:rsidR="002C635F" w:rsidRPr="0084482E" w:rsidTr="000371ED">
        <w:trPr>
          <w:trHeight w:hRule="exact" w:val="428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C635F" w:rsidRPr="0084482E" w:rsidRDefault="002C635F" w:rsidP="008C10EC">
            <w:pPr>
              <w:ind w:left="142" w:right="361"/>
              <w:jc w:val="both"/>
            </w:pPr>
            <w:r w:rsidRPr="0084482E">
              <w:t>КПП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C635F" w:rsidRPr="0084482E" w:rsidRDefault="002C635F" w:rsidP="008C10EC">
            <w:pPr>
              <w:ind w:left="186" w:right="268"/>
              <w:jc w:val="both"/>
            </w:pPr>
            <w:r w:rsidRPr="0084482E">
              <w:t>563801001</w:t>
            </w:r>
          </w:p>
        </w:tc>
      </w:tr>
      <w:tr w:rsidR="002C635F" w:rsidRPr="0084482E" w:rsidTr="000371ED">
        <w:trPr>
          <w:trHeight w:hRule="exact" w:val="422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C635F" w:rsidRPr="0084482E" w:rsidRDefault="002C635F" w:rsidP="008C10EC">
            <w:pPr>
              <w:ind w:left="142" w:right="361"/>
              <w:jc w:val="both"/>
            </w:pPr>
            <w:r w:rsidRPr="0084482E">
              <w:t>Код по ОКПО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C635F" w:rsidRPr="0084482E" w:rsidRDefault="002C635F" w:rsidP="008C10EC">
            <w:pPr>
              <w:ind w:left="186" w:right="268"/>
              <w:jc w:val="both"/>
            </w:pPr>
            <w:r w:rsidRPr="0084482E">
              <w:t>23870732</w:t>
            </w:r>
          </w:p>
        </w:tc>
      </w:tr>
      <w:tr w:rsidR="002C635F" w:rsidRPr="0084482E" w:rsidTr="000371ED">
        <w:trPr>
          <w:trHeight w:hRule="exact" w:val="438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C635F" w:rsidRPr="0084482E" w:rsidRDefault="002C635F" w:rsidP="008C10EC">
            <w:pPr>
              <w:ind w:left="142" w:right="361"/>
              <w:jc w:val="both"/>
            </w:pPr>
            <w:r w:rsidRPr="0084482E">
              <w:t>ОГРН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C635F" w:rsidRPr="0084482E" w:rsidRDefault="002C635F" w:rsidP="008C10EC">
            <w:pPr>
              <w:ind w:left="186" w:right="268"/>
              <w:jc w:val="both"/>
            </w:pPr>
            <w:r w:rsidRPr="0084482E">
              <w:t>1145658005173</w:t>
            </w:r>
          </w:p>
        </w:tc>
      </w:tr>
      <w:tr w:rsidR="002C635F" w:rsidRPr="0084482E" w:rsidTr="000371ED">
        <w:trPr>
          <w:trHeight w:hRule="exact" w:val="1291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C635F" w:rsidRPr="0084482E" w:rsidRDefault="002C635F" w:rsidP="008C10EC">
            <w:pPr>
              <w:ind w:left="142" w:right="361"/>
              <w:jc w:val="both"/>
            </w:pPr>
            <w:r w:rsidRPr="0084482E">
              <w:t>Юридический адрес организации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C635F" w:rsidRPr="0084482E" w:rsidRDefault="002C635F" w:rsidP="008C10EC">
            <w:pPr>
              <w:spacing w:after="0"/>
              <w:ind w:left="186" w:right="268"/>
              <w:jc w:val="both"/>
            </w:pPr>
            <w:r w:rsidRPr="0084482E">
              <w:t>460528, Оренбургская обл., Оренбургский р-н,</w:t>
            </w:r>
          </w:p>
          <w:p w:rsidR="002C635F" w:rsidRPr="0084482E" w:rsidRDefault="002C635F" w:rsidP="008C10EC">
            <w:pPr>
              <w:spacing w:after="0"/>
              <w:ind w:left="186" w:right="268"/>
              <w:jc w:val="both"/>
            </w:pPr>
            <w:r w:rsidRPr="0084482E">
              <w:t>с. Ивановка, ул. Южная Аллея, дом № 8</w:t>
            </w:r>
          </w:p>
        </w:tc>
      </w:tr>
      <w:tr w:rsidR="002C635F" w:rsidRPr="0084482E" w:rsidTr="007722B5">
        <w:trPr>
          <w:trHeight w:hRule="exact" w:val="1281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C635F" w:rsidRPr="0084482E" w:rsidRDefault="002C635F" w:rsidP="008C10EC">
            <w:pPr>
              <w:ind w:left="142" w:right="361"/>
              <w:jc w:val="both"/>
            </w:pPr>
            <w:r w:rsidRPr="0084482E">
              <w:t>Фактический адрес о</w:t>
            </w:r>
            <w:r w:rsidRPr="0084482E">
              <w:t>р</w:t>
            </w:r>
            <w:r w:rsidRPr="0084482E">
              <w:t>ганизации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C635F" w:rsidRPr="0084482E" w:rsidRDefault="002C635F" w:rsidP="008C10EC">
            <w:pPr>
              <w:spacing w:after="0"/>
              <w:ind w:left="186" w:right="268"/>
              <w:jc w:val="both"/>
            </w:pPr>
            <w:r w:rsidRPr="0084482E">
              <w:t>460528, Оренбургская обл., Оренбургский р-н,</w:t>
            </w:r>
          </w:p>
          <w:p w:rsidR="002C635F" w:rsidRPr="0084482E" w:rsidRDefault="002C635F" w:rsidP="008C10EC">
            <w:pPr>
              <w:spacing w:after="0"/>
              <w:ind w:left="186" w:right="268"/>
              <w:jc w:val="both"/>
            </w:pPr>
            <w:r w:rsidRPr="0084482E">
              <w:t>с. Ивановка, ул. Южная Аллея, дом № 8</w:t>
            </w:r>
          </w:p>
        </w:tc>
      </w:tr>
      <w:tr w:rsidR="002C635F" w:rsidRPr="0084482E" w:rsidTr="00E27EEB">
        <w:trPr>
          <w:trHeight w:hRule="exact" w:val="1003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C635F" w:rsidRPr="0084482E" w:rsidRDefault="002C635F" w:rsidP="008C10EC">
            <w:pPr>
              <w:spacing w:after="0"/>
              <w:ind w:left="142" w:right="361"/>
              <w:jc w:val="both"/>
            </w:pPr>
            <w:r w:rsidRPr="0084482E">
              <w:t>Руководитель</w:t>
            </w:r>
          </w:p>
          <w:p w:rsidR="002C635F" w:rsidRPr="0084482E" w:rsidRDefault="002C635F" w:rsidP="008C10EC">
            <w:pPr>
              <w:spacing w:after="0"/>
              <w:ind w:left="142" w:right="361"/>
              <w:jc w:val="both"/>
            </w:pPr>
            <w:r w:rsidRPr="0084482E">
              <w:t>организации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C635F" w:rsidRDefault="002C635F" w:rsidP="008C10EC">
            <w:pPr>
              <w:ind w:left="186" w:right="268"/>
              <w:jc w:val="both"/>
            </w:pPr>
            <w:r w:rsidRPr="0084482E">
              <w:t xml:space="preserve">Председатель Правления </w:t>
            </w:r>
          </w:p>
          <w:p w:rsidR="002C635F" w:rsidRPr="0084482E" w:rsidRDefault="002C635F" w:rsidP="008C10EC">
            <w:pPr>
              <w:ind w:left="186" w:right="268"/>
              <w:jc w:val="both"/>
            </w:pPr>
            <w:r w:rsidRPr="0084482E">
              <w:t>Терентьев Сергей Александрович</w:t>
            </w:r>
          </w:p>
        </w:tc>
      </w:tr>
    </w:tbl>
    <w:p w:rsidR="002C635F" w:rsidRPr="0084482E" w:rsidRDefault="002C635F" w:rsidP="00EF6284">
      <w:pPr>
        <w:pStyle w:val="Heading1"/>
        <w:numPr>
          <w:ilvl w:val="0"/>
          <w:numId w:val="0"/>
        </w:numPr>
      </w:pPr>
      <w:r w:rsidRPr="0084482E">
        <w:br w:type="page"/>
      </w:r>
      <w:bookmarkStart w:id="4" w:name="_Toc388366067"/>
      <w:r w:rsidRPr="0084482E">
        <w:t>Паспорт Инвестиционной программы</w:t>
      </w:r>
      <w:bookmarkEnd w:id="4"/>
    </w:p>
    <w:tbl>
      <w:tblPr>
        <w:tblW w:w="9649" w:type="dxa"/>
        <w:tblInd w:w="10" w:type="dxa"/>
        <w:tblLayout w:type="fixed"/>
        <w:tblCellMar>
          <w:left w:w="10" w:type="dxa"/>
          <w:right w:w="10" w:type="dxa"/>
        </w:tblCellMar>
        <w:tblLook w:val="00A0"/>
      </w:tblPr>
      <w:tblGrid>
        <w:gridCol w:w="3037"/>
        <w:gridCol w:w="6612"/>
      </w:tblGrid>
      <w:tr w:rsidR="002C635F" w:rsidRPr="0084482E" w:rsidTr="00F06331">
        <w:trPr>
          <w:trHeight w:hRule="exact" w:val="1440"/>
        </w:trPr>
        <w:tc>
          <w:tcPr>
            <w:tcW w:w="3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C635F" w:rsidRPr="0084482E" w:rsidRDefault="002C635F" w:rsidP="00611731">
            <w:pPr>
              <w:pStyle w:val="TOC1"/>
            </w:pPr>
            <w:r w:rsidRPr="0084482E">
              <w:t>Наименование Инвест</w:t>
            </w:r>
            <w:r w:rsidRPr="0084482E">
              <w:t>и</w:t>
            </w:r>
            <w:r w:rsidRPr="0084482E">
              <w:t>ционной программы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C635F" w:rsidRPr="0084482E" w:rsidRDefault="002C635F" w:rsidP="00611731">
            <w:pPr>
              <w:pStyle w:val="TOC1"/>
              <w:rPr>
                <w:shd w:val="clear" w:color="auto" w:fill="FFFFFF"/>
              </w:rPr>
            </w:pPr>
            <w:r w:rsidRPr="0084482E">
              <w:rPr>
                <w:shd w:val="clear" w:color="auto" w:fill="FFFFFF"/>
              </w:rPr>
              <w:t>Инвестиционная программа потребительского общества «УСАДЬБА» по развитию системы газоснабжения жилого комплекса «ПРИУРАЛЬЕ» в с. Ивановка, Оренбургского района, Оренбургской области на 2014</w:t>
            </w:r>
            <w:r>
              <w:rPr>
                <w:shd w:val="clear" w:color="auto" w:fill="FFFFFF"/>
              </w:rPr>
              <w:t>-2018 гг.</w:t>
            </w:r>
          </w:p>
        </w:tc>
      </w:tr>
      <w:tr w:rsidR="002C635F" w:rsidRPr="0084482E" w:rsidTr="00F06331">
        <w:trPr>
          <w:trHeight w:val="12029"/>
        </w:trPr>
        <w:tc>
          <w:tcPr>
            <w:tcW w:w="3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C635F" w:rsidRPr="0084482E" w:rsidRDefault="002C635F" w:rsidP="002945FB">
            <w:pPr>
              <w:tabs>
                <w:tab w:val="left" w:pos="130"/>
              </w:tabs>
              <w:spacing w:after="0"/>
              <w:ind w:right="323" w:firstLine="2"/>
            </w:pPr>
            <w:r w:rsidRPr="0084482E">
              <w:t>Основание для разрабо</w:t>
            </w:r>
            <w:r w:rsidRPr="0084482E">
              <w:t>т</w:t>
            </w:r>
            <w:r w:rsidRPr="0084482E">
              <w:t>ки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C635F" w:rsidRPr="0084482E" w:rsidRDefault="002C635F" w:rsidP="002945FB">
            <w:pPr>
              <w:numPr>
                <w:ilvl w:val="0"/>
                <w:numId w:val="34"/>
              </w:numPr>
              <w:tabs>
                <w:tab w:val="left" w:pos="214"/>
              </w:tabs>
              <w:spacing w:after="0"/>
              <w:ind w:left="130" w:right="141" w:firstLine="84"/>
            </w:pPr>
            <w:bookmarkStart w:id="5" w:name="_Toc384254389"/>
            <w:r w:rsidRPr="0084482E">
              <w:rPr>
                <w:rStyle w:val="a8"/>
                <w:color w:val="auto"/>
              </w:rPr>
              <w:t>Постановление Правительства РФ от 30.12.2013 N 1314 "Об утверждении Правил подключения (технологического присоединения) объектов капитального строительства к с</w:t>
            </w:r>
            <w:r w:rsidRPr="0084482E">
              <w:rPr>
                <w:rStyle w:val="a8"/>
                <w:color w:val="auto"/>
              </w:rPr>
              <w:t>е</w:t>
            </w:r>
            <w:r w:rsidRPr="0084482E">
              <w:rPr>
                <w:rStyle w:val="a8"/>
                <w:color w:val="auto"/>
              </w:rPr>
              <w:t>тям газораспределения, а также об изменении и признании утратившими силу некоторых актов Правительства Росси</w:t>
            </w:r>
            <w:r w:rsidRPr="0084482E">
              <w:rPr>
                <w:rStyle w:val="a8"/>
                <w:color w:val="auto"/>
              </w:rPr>
              <w:t>й</w:t>
            </w:r>
            <w:r w:rsidRPr="0084482E">
              <w:rPr>
                <w:rStyle w:val="a8"/>
                <w:color w:val="auto"/>
              </w:rPr>
              <w:t>ской Федерации"</w:t>
            </w:r>
            <w:r w:rsidRPr="0084482E">
              <w:t>;</w:t>
            </w:r>
            <w:bookmarkEnd w:id="5"/>
          </w:p>
          <w:p w:rsidR="002C635F" w:rsidRPr="0084482E" w:rsidRDefault="002C635F" w:rsidP="002945FB">
            <w:pPr>
              <w:pStyle w:val="ConsPlusTitle"/>
              <w:numPr>
                <w:ilvl w:val="0"/>
                <w:numId w:val="34"/>
              </w:numPr>
              <w:tabs>
                <w:tab w:val="left" w:pos="214"/>
              </w:tabs>
              <w:spacing w:line="276" w:lineRule="auto"/>
              <w:ind w:left="130" w:right="194" w:firstLine="84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84482E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Федеральный закон от 31 марта </w:t>
            </w:r>
            <w:smartTag w:uri="urn:schemas-microsoft-com:office:smarttags" w:element="metricconverter">
              <w:smartTagPr>
                <w:attr w:name="ProductID" w:val="1999 г"/>
              </w:smartTagPr>
              <w:r w:rsidRPr="0084482E">
                <w:rPr>
                  <w:rFonts w:ascii="Times New Roman" w:hAnsi="Times New Roman" w:cs="Times New Roman"/>
                  <w:b w:val="0"/>
                  <w:sz w:val="24"/>
                  <w:szCs w:val="24"/>
                </w:rPr>
                <w:t>1999 г</w:t>
              </w:r>
            </w:smartTag>
            <w:r w:rsidRPr="0084482E">
              <w:rPr>
                <w:rFonts w:ascii="Times New Roman" w:hAnsi="Times New Roman" w:cs="Times New Roman"/>
                <w:b w:val="0"/>
                <w:sz w:val="24"/>
                <w:szCs w:val="24"/>
              </w:rPr>
              <w:t>. N 69-ФЗ "О г</w:t>
            </w:r>
            <w:r w:rsidRPr="0084482E">
              <w:rPr>
                <w:rFonts w:ascii="Times New Roman" w:hAnsi="Times New Roman" w:cs="Times New Roman"/>
                <w:b w:val="0"/>
                <w:sz w:val="24"/>
                <w:szCs w:val="24"/>
              </w:rPr>
              <w:t>а</w:t>
            </w:r>
            <w:r w:rsidRPr="0084482E">
              <w:rPr>
                <w:rFonts w:ascii="Times New Roman" w:hAnsi="Times New Roman" w:cs="Times New Roman"/>
                <w:b w:val="0"/>
                <w:sz w:val="24"/>
                <w:szCs w:val="24"/>
              </w:rPr>
              <w:t>зоснабжении в Российской Федерации";</w:t>
            </w:r>
          </w:p>
          <w:p w:rsidR="002C635F" w:rsidRPr="0084482E" w:rsidRDefault="002C635F" w:rsidP="002945FB">
            <w:pPr>
              <w:pStyle w:val="ConsPlusTitle"/>
              <w:numPr>
                <w:ilvl w:val="0"/>
                <w:numId w:val="34"/>
              </w:numPr>
              <w:tabs>
                <w:tab w:val="left" w:pos="214"/>
              </w:tabs>
              <w:spacing w:line="276" w:lineRule="auto"/>
              <w:ind w:left="130" w:right="194" w:firstLine="84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84482E">
              <w:rPr>
                <w:rFonts w:ascii="Times New Roman" w:hAnsi="Times New Roman" w:cs="Times New Roman"/>
                <w:b w:val="0"/>
                <w:sz w:val="24"/>
                <w:szCs w:val="24"/>
              </w:rPr>
              <w:t>Приказ Федеральной службы по тарифам от 15.082006 № 187-э/4 "Об утверждении Методики определения размера специальных надбавок к тарифам на услуги по транспорт</w:t>
            </w:r>
            <w:r w:rsidRPr="0084482E">
              <w:rPr>
                <w:rFonts w:ascii="Times New Roman" w:hAnsi="Times New Roman" w:cs="Times New Roman"/>
                <w:b w:val="0"/>
                <w:sz w:val="24"/>
                <w:szCs w:val="24"/>
              </w:rPr>
              <w:t>и</w:t>
            </w:r>
            <w:r w:rsidRPr="0084482E">
              <w:rPr>
                <w:rFonts w:ascii="Times New Roman" w:hAnsi="Times New Roman" w:cs="Times New Roman"/>
                <w:b w:val="0"/>
                <w:sz w:val="24"/>
                <w:szCs w:val="24"/>
              </w:rPr>
              <w:t>ровке газа по газораспределительным сетям для финансир</w:t>
            </w:r>
            <w:r w:rsidRPr="0084482E">
              <w:rPr>
                <w:rFonts w:ascii="Times New Roman" w:hAnsi="Times New Roman" w:cs="Times New Roman"/>
                <w:b w:val="0"/>
                <w:sz w:val="24"/>
                <w:szCs w:val="24"/>
              </w:rPr>
              <w:t>о</w:t>
            </w:r>
            <w:r w:rsidRPr="0084482E">
              <w:rPr>
                <w:rFonts w:ascii="Times New Roman" w:hAnsi="Times New Roman" w:cs="Times New Roman"/>
                <w:b w:val="0"/>
                <w:sz w:val="24"/>
                <w:szCs w:val="24"/>
              </w:rPr>
              <w:t>вания программ газификации"</w:t>
            </w:r>
          </w:p>
          <w:p w:rsidR="002C635F" w:rsidRPr="0084482E" w:rsidRDefault="002C635F" w:rsidP="002945FB">
            <w:pPr>
              <w:pStyle w:val="ConsPlusTitle"/>
              <w:numPr>
                <w:ilvl w:val="0"/>
                <w:numId w:val="34"/>
              </w:numPr>
              <w:tabs>
                <w:tab w:val="left" w:pos="214"/>
              </w:tabs>
              <w:spacing w:line="276" w:lineRule="auto"/>
              <w:ind w:left="130" w:right="194" w:firstLine="84"/>
              <w:rPr>
                <w:rFonts w:ascii="Times New Roman" w:hAnsi="Times New Roman" w:cs="Times New Roman"/>
                <w:b w:val="0"/>
                <w:bCs w:val="0"/>
                <w:iCs/>
                <w:kern w:val="32"/>
                <w:sz w:val="24"/>
                <w:szCs w:val="24"/>
                <w:lang w:eastAsia="en-US"/>
              </w:rPr>
            </w:pPr>
            <w:r w:rsidRPr="0084482E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Постановление Правительства РФ от 3 мая </w:t>
            </w:r>
            <w:smartTag w:uri="urn:schemas-microsoft-com:office:smarttags" w:element="metricconverter">
              <w:smartTagPr>
                <w:attr w:name="ProductID" w:val="2001 г"/>
              </w:smartTagPr>
              <w:r w:rsidRPr="0084482E">
                <w:rPr>
                  <w:rFonts w:ascii="Times New Roman" w:hAnsi="Times New Roman" w:cs="Times New Roman"/>
                  <w:b w:val="0"/>
                  <w:sz w:val="24"/>
                  <w:szCs w:val="24"/>
                </w:rPr>
                <w:t>2001 г</w:t>
              </w:r>
            </w:smartTag>
            <w:r w:rsidRPr="0084482E">
              <w:rPr>
                <w:rFonts w:ascii="Times New Roman" w:hAnsi="Times New Roman" w:cs="Times New Roman"/>
                <w:b w:val="0"/>
                <w:sz w:val="24"/>
                <w:szCs w:val="24"/>
              </w:rPr>
              <w:t>. N 335 "О порядке установления специальных надбавок к т</w:t>
            </w:r>
            <w:r w:rsidRPr="0084482E">
              <w:rPr>
                <w:rFonts w:ascii="Times New Roman" w:hAnsi="Times New Roman" w:cs="Times New Roman"/>
                <w:b w:val="0"/>
                <w:sz w:val="24"/>
                <w:szCs w:val="24"/>
              </w:rPr>
              <w:t>а</w:t>
            </w:r>
            <w:r w:rsidRPr="0084482E">
              <w:rPr>
                <w:rFonts w:ascii="Times New Roman" w:hAnsi="Times New Roman" w:cs="Times New Roman"/>
                <w:b w:val="0"/>
                <w:sz w:val="24"/>
                <w:szCs w:val="24"/>
              </w:rPr>
              <w:t>рифам на транспортировку газа газораспределительными организациями для финансирования программ газифик</w:t>
            </w:r>
            <w:r w:rsidRPr="0084482E">
              <w:rPr>
                <w:rFonts w:ascii="Times New Roman" w:hAnsi="Times New Roman" w:cs="Times New Roman"/>
                <w:b w:val="0"/>
                <w:sz w:val="24"/>
                <w:szCs w:val="24"/>
              </w:rPr>
              <w:t>а</w:t>
            </w:r>
            <w:r w:rsidRPr="0084482E">
              <w:rPr>
                <w:rFonts w:ascii="Times New Roman" w:hAnsi="Times New Roman" w:cs="Times New Roman"/>
                <w:b w:val="0"/>
                <w:sz w:val="24"/>
                <w:szCs w:val="24"/>
              </w:rPr>
              <w:t>ции";</w:t>
            </w:r>
          </w:p>
          <w:p w:rsidR="002C635F" w:rsidRPr="0084482E" w:rsidRDefault="002C635F" w:rsidP="002945FB">
            <w:pPr>
              <w:pStyle w:val="ConsPlusTitle"/>
              <w:numPr>
                <w:ilvl w:val="0"/>
                <w:numId w:val="34"/>
              </w:numPr>
              <w:tabs>
                <w:tab w:val="left" w:pos="214"/>
              </w:tabs>
              <w:spacing w:line="276" w:lineRule="auto"/>
              <w:ind w:left="130" w:right="194" w:firstLine="84"/>
              <w:rPr>
                <w:rFonts w:ascii="Times New Roman" w:hAnsi="Times New Roman" w:cs="Times New Roman"/>
                <w:b w:val="0"/>
                <w:bCs w:val="0"/>
                <w:iCs/>
                <w:kern w:val="32"/>
                <w:sz w:val="24"/>
                <w:szCs w:val="24"/>
                <w:lang w:eastAsia="en-US"/>
              </w:rPr>
            </w:pPr>
            <w:r w:rsidRPr="0084482E">
              <w:rPr>
                <w:rFonts w:ascii="Times New Roman" w:hAnsi="Times New Roman" w:cs="Times New Roman"/>
                <w:b w:val="0"/>
                <w:sz w:val="24"/>
                <w:szCs w:val="24"/>
              </w:rPr>
              <w:t>Федеральный закон от 23.11.2009 №261-ФЗ «Об эне</w:t>
            </w:r>
            <w:r w:rsidRPr="0084482E">
              <w:rPr>
                <w:rFonts w:ascii="Times New Roman" w:hAnsi="Times New Roman" w:cs="Times New Roman"/>
                <w:b w:val="0"/>
                <w:sz w:val="24"/>
                <w:szCs w:val="24"/>
              </w:rPr>
              <w:t>р</w:t>
            </w:r>
            <w:r w:rsidRPr="0084482E">
              <w:rPr>
                <w:rFonts w:ascii="Times New Roman" w:hAnsi="Times New Roman" w:cs="Times New Roman"/>
                <w:b w:val="0"/>
                <w:sz w:val="24"/>
                <w:szCs w:val="24"/>
              </w:rPr>
              <w:t>госбережении и повышении энергетической эффективности и о внесении изменений в отдельные законодательные акты Российской Федерации»;</w:t>
            </w:r>
          </w:p>
          <w:p w:rsidR="002C635F" w:rsidRPr="008C10EC" w:rsidRDefault="002C635F" w:rsidP="002945FB">
            <w:pPr>
              <w:numPr>
                <w:ilvl w:val="0"/>
                <w:numId w:val="34"/>
              </w:numPr>
              <w:tabs>
                <w:tab w:val="left" w:pos="214"/>
              </w:tabs>
              <w:spacing w:after="0"/>
              <w:ind w:left="130" w:firstLine="84"/>
              <w:rPr>
                <w:rStyle w:val="Heading2Char"/>
                <w:rFonts w:eastAsia="Calibri"/>
                <w:iCs/>
                <w:sz w:val="24"/>
                <w:szCs w:val="24"/>
              </w:rPr>
            </w:pPr>
            <w:r w:rsidRPr="008C10EC">
              <w:t xml:space="preserve">Закон Оренбургской области от 05.10.2009 № </w:t>
            </w:r>
            <w:hyperlink r:id="rId7" w:history="1">
              <w:r w:rsidRPr="008C10EC">
                <w:rPr>
                  <w:rStyle w:val="Heading1Char"/>
                  <w:rFonts w:eastAsia="Calibri"/>
                  <w:b w:val="0"/>
                  <w:sz w:val="24"/>
                  <w:szCs w:val="24"/>
                </w:rPr>
                <w:t>3119/712-IV-ОЗ</w:t>
              </w:r>
            </w:hyperlink>
            <w:r w:rsidRPr="008C10EC">
              <w:t xml:space="preserve">(ред. от 30.10.2013 № </w:t>
            </w:r>
            <w:hyperlink r:id="rId8" w:history="1">
              <w:r w:rsidRPr="008C10EC">
                <w:rPr>
                  <w:rStyle w:val="Heading1Char"/>
                  <w:rFonts w:eastAsia="Calibri"/>
                  <w:b w:val="0"/>
                  <w:sz w:val="24"/>
                  <w:szCs w:val="24"/>
                </w:rPr>
                <w:t>1769/557-V-ОЗ</w:t>
              </w:r>
            </w:hyperlink>
            <w:r w:rsidRPr="008C10EC">
              <w:rPr>
                <w:b/>
              </w:rPr>
              <w:t>)</w:t>
            </w:r>
            <w:r w:rsidRPr="008C10EC">
              <w:rPr>
                <w:rStyle w:val="Heading2Char"/>
                <w:rFonts w:eastAsia="Calibri"/>
                <w:iCs/>
                <w:sz w:val="24"/>
                <w:szCs w:val="24"/>
              </w:rPr>
              <w:t>«</w:t>
            </w:r>
            <w:r w:rsidRPr="008C10EC">
              <w:t>Об инвестицио</w:t>
            </w:r>
            <w:r w:rsidRPr="008C10EC">
              <w:t>н</w:t>
            </w:r>
            <w:r w:rsidRPr="008C10EC">
              <w:t>ной деятельности на территории Оренбургской области, ос</w:t>
            </w:r>
            <w:r w:rsidRPr="008C10EC">
              <w:t>у</w:t>
            </w:r>
            <w:r w:rsidRPr="008C10EC">
              <w:t>ществляемой в форме капитальных вложений»;</w:t>
            </w:r>
          </w:p>
          <w:p w:rsidR="002C635F" w:rsidRPr="003C7245" w:rsidRDefault="002C635F" w:rsidP="002945FB">
            <w:pPr>
              <w:pStyle w:val="ListParagraph"/>
              <w:widowControl w:val="0"/>
              <w:numPr>
                <w:ilvl w:val="0"/>
                <w:numId w:val="34"/>
              </w:numPr>
              <w:tabs>
                <w:tab w:val="left" w:pos="214"/>
              </w:tabs>
              <w:suppressAutoHyphens/>
              <w:autoSpaceDE w:val="0"/>
              <w:autoSpaceDN w:val="0"/>
              <w:adjustRightInd w:val="0"/>
              <w:spacing w:line="276" w:lineRule="auto"/>
              <w:ind w:left="130" w:right="194" w:firstLine="84"/>
              <w:jc w:val="left"/>
              <w:rPr>
                <w:noProof/>
              </w:rPr>
            </w:pPr>
            <w:r w:rsidRPr="003C7245">
              <w:rPr>
                <w:noProof/>
              </w:rPr>
              <w:t>Федеральный закон от 30.12.04 № 210-ФЗ «Об основах регулирования тарифов организаций коммунального комплекса»;</w:t>
            </w:r>
          </w:p>
          <w:p w:rsidR="002C635F" w:rsidRPr="0084482E" w:rsidRDefault="002C635F" w:rsidP="002945FB">
            <w:pPr>
              <w:pStyle w:val="BodyText"/>
              <w:numPr>
                <w:ilvl w:val="0"/>
                <w:numId w:val="34"/>
              </w:numPr>
              <w:tabs>
                <w:tab w:val="left" w:pos="214"/>
              </w:tabs>
              <w:spacing w:after="0"/>
              <w:ind w:left="130" w:right="141" w:firstLine="84"/>
              <w:rPr>
                <w:bCs/>
              </w:rPr>
            </w:pPr>
            <w:r w:rsidRPr="0084482E">
              <w:rPr>
                <w:noProof/>
              </w:rPr>
              <w:t xml:space="preserve">Приказ Правительства Оренбургской области </w:t>
            </w:r>
            <w:r w:rsidRPr="0084482E">
              <w:t>№ 01-04/26 от 16.09.2010 г. «</w:t>
            </w:r>
            <w:r w:rsidRPr="0084482E">
              <w:rPr>
                <w:bCs/>
              </w:rPr>
              <w:t>Об утверждении Положения о сист</w:t>
            </w:r>
            <w:r w:rsidRPr="0084482E">
              <w:rPr>
                <w:bCs/>
              </w:rPr>
              <w:t>е</w:t>
            </w:r>
            <w:r w:rsidRPr="0084482E">
              <w:rPr>
                <w:bCs/>
              </w:rPr>
              <w:t>ме критериев доступности для потребителей товаров и услуг организаций коммунального комплекса»;</w:t>
            </w:r>
          </w:p>
          <w:p w:rsidR="002C635F" w:rsidRPr="0084482E" w:rsidRDefault="002C635F" w:rsidP="002945FB">
            <w:pPr>
              <w:pStyle w:val="ConsPlusTitle"/>
              <w:numPr>
                <w:ilvl w:val="0"/>
                <w:numId w:val="34"/>
              </w:numPr>
              <w:tabs>
                <w:tab w:val="left" w:pos="214"/>
              </w:tabs>
              <w:suppressAutoHyphens/>
              <w:spacing w:line="276" w:lineRule="auto"/>
              <w:ind w:left="130" w:right="194" w:firstLine="84"/>
              <w:rPr>
                <w:rFonts w:ascii="Times New Roman" w:hAnsi="Times New Roman" w:cs="Times New Roman"/>
                <w:b w:val="0"/>
                <w:noProof/>
                <w:sz w:val="24"/>
                <w:szCs w:val="24"/>
              </w:rPr>
            </w:pPr>
            <w:r w:rsidRPr="0084482E">
              <w:rPr>
                <w:rFonts w:ascii="Times New Roman" w:hAnsi="Times New Roman" w:cs="Times New Roman"/>
                <w:b w:val="0"/>
                <w:sz w:val="24"/>
                <w:szCs w:val="24"/>
              </w:rPr>
              <w:t>Приказ Министерства Регионального Развития РФ от 30.10.2009 г. № 493 «Об утверждении методики расчета показателей и применения критериев эффективности региональных Инвестиционных проектов».</w:t>
            </w:r>
          </w:p>
        </w:tc>
      </w:tr>
    </w:tbl>
    <w:p w:rsidR="002C635F" w:rsidRPr="0084482E" w:rsidRDefault="002C635F" w:rsidP="00F06331">
      <w:pPr>
        <w:tabs>
          <w:tab w:val="left" w:pos="6379"/>
        </w:tabs>
        <w:spacing w:before="240" w:after="0" w:line="360" w:lineRule="auto"/>
        <w:jc w:val="both"/>
      </w:pPr>
    </w:p>
    <w:tbl>
      <w:tblPr>
        <w:tblW w:w="0" w:type="auto"/>
        <w:tblInd w:w="1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975"/>
        <w:gridCol w:w="6618"/>
      </w:tblGrid>
      <w:tr w:rsidR="002C635F" w:rsidRPr="0084482E" w:rsidTr="008C10EC">
        <w:trPr>
          <w:trHeight w:val="1418"/>
        </w:trPr>
        <w:tc>
          <w:tcPr>
            <w:tcW w:w="2975" w:type="dxa"/>
            <w:vAlign w:val="center"/>
          </w:tcPr>
          <w:p w:rsidR="002C635F" w:rsidRPr="0084482E" w:rsidRDefault="002C635F" w:rsidP="00611731">
            <w:pPr>
              <w:pStyle w:val="TOC1"/>
            </w:pPr>
            <w:r w:rsidRPr="0084482E">
              <w:t>Заказчик, координ</w:t>
            </w:r>
            <w:r w:rsidRPr="0084482E">
              <w:t>а</w:t>
            </w:r>
            <w:r w:rsidRPr="0084482E">
              <w:t>тор Инвестиционной программы</w:t>
            </w:r>
          </w:p>
        </w:tc>
        <w:tc>
          <w:tcPr>
            <w:tcW w:w="6618" w:type="dxa"/>
            <w:vAlign w:val="center"/>
          </w:tcPr>
          <w:p w:rsidR="002C635F" w:rsidRPr="0084482E" w:rsidRDefault="002C635F" w:rsidP="00611731">
            <w:pPr>
              <w:pStyle w:val="TOC1"/>
            </w:pPr>
            <w:r w:rsidRPr="0084482E">
              <w:rPr>
                <w:shd w:val="clear" w:color="auto" w:fill="FFFFFF"/>
              </w:rPr>
              <w:t>ПО «УСАДЬБА»</w:t>
            </w:r>
          </w:p>
        </w:tc>
      </w:tr>
      <w:tr w:rsidR="002C635F" w:rsidRPr="0084482E" w:rsidTr="008C10EC">
        <w:trPr>
          <w:trHeight w:val="1007"/>
        </w:trPr>
        <w:tc>
          <w:tcPr>
            <w:tcW w:w="2975" w:type="dxa"/>
            <w:vAlign w:val="center"/>
          </w:tcPr>
          <w:p w:rsidR="002C635F" w:rsidRPr="0084482E" w:rsidRDefault="002C635F" w:rsidP="00611731">
            <w:pPr>
              <w:pStyle w:val="TOC1"/>
            </w:pPr>
            <w:r w:rsidRPr="0084482E">
              <w:t>Разработчик пр</w:t>
            </w:r>
            <w:r w:rsidRPr="0084482E">
              <w:t>о</w:t>
            </w:r>
            <w:r w:rsidRPr="0084482E">
              <w:t>граммы</w:t>
            </w:r>
          </w:p>
        </w:tc>
        <w:tc>
          <w:tcPr>
            <w:tcW w:w="6618" w:type="dxa"/>
            <w:vAlign w:val="center"/>
          </w:tcPr>
          <w:p w:rsidR="002C635F" w:rsidRPr="0084482E" w:rsidRDefault="002C635F" w:rsidP="00611731">
            <w:pPr>
              <w:pStyle w:val="TOC1"/>
            </w:pPr>
            <w:r w:rsidRPr="0084482E">
              <w:rPr>
                <w:shd w:val="clear" w:color="auto" w:fill="FFFFFF"/>
              </w:rPr>
              <w:t>ООО «АФ «Регул ОЛЕВ»</w:t>
            </w:r>
          </w:p>
        </w:tc>
      </w:tr>
      <w:tr w:rsidR="002C635F" w:rsidRPr="0084482E" w:rsidTr="008C10EC">
        <w:trPr>
          <w:trHeight w:val="1523"/>
        </w:trPr>
        <w:tc>
          <w:tcPr>
            <w:tcW w:w="2975" w:type="dxa"/>
            <w:vAlign w:val="center"/>
          </w:tcPr>
          <w:p w:rsidR="002C635F" w:rsidRPr="0084482E" w:rsidRDefault="002C635F" w:rsidP="00611731">
            <w:pPr>
              <w:pStyle w:val="TOC1"/>
            </w:pPr>
            <w:r w:rsidRPr="0084482E">
              <w:t>Источники финанс</w:t>
            </w:r>
            <w:r w:rsidRPr="0084482E">
              <w:t>и</w:t>
            </w:r>
            <w:r w:rsidRPr="0084482E">
              <w:t>рования инвестиц</w:t>
            </w:r>
            <w:r w:rsidRPr="0084482E">
              <w:t>и</w:t>
            </w:r>
            <w:r w:rsidRPr="0084482E">
              <w:t>онной программы</w:t>
            </w:r>
          </w:p>
        </w:tc>
        <w:tc>
          <w:tcPr>
            <w:tcW w:w="6618" w:type="dxa"/>
            <w:vAlign w:val="center"/>
          </w:tcPr>
          <w:p w:rsidR="002C635F" w:rsidRPr="00611731" w:rsidRDefault="002C635F" w:rsidP="00611731">
            <w:pPr>
              <w:suppressAutoHyphens/>
              <w:spacing w:after="180"/>
              <w:ind w:right="175"/>
              <w:jc w:val="both"/>
            </w:pPr>
            <w:r w:rsidRPr="00611731">
              <w:rPr>
                <w:shd w:val="clear" w:color="auto" w:fill="FFFFFF"/>
              </w:rPr>
              <w:t>Собственные средства ПО «УСАДЬБА» (100%</w:t>
            </w:r>
            <w:r w:rsidRPr="00611731">
              <w:t>заемные средства кредитных организаций</w:t>
            </w:r>
            <w:r w:rsidRPr="00611731">
              <w:rPr>
                <w:shd w:val="clear" w:color="auto" w:fill="FFFFFF"/>
              </w:rPr>
              <w:t>) – плата за подключение к сетям газоснабжения (100%)</w:t>
            </w:r>
          </w:p>
        </w:tc>
      </w:tr>
      <w:tr w:rsidR="002C635F" w:rsidRPr="0084482E" w:rsidTr="008C10EC">
        <w:trPr>
          <w:trHeight w:val="1874"/>
        </w:trPr>
        <w:tc>
          <w:tcPr>
            <w:tcW w:w="2975" w:type="dxa"/>
            <w:vAlign w:val="center"/>
          </w:tcPr>
          <w:p w:rsidR="002C635F" w:rsidRPr="0084482E" w:rsidRDefault="002C635F" w:rsidP="00611731">
            <w:pPr>
              <w:pStyle w:val="TOC1"/>
            </w:pPr>
            <w:r w:rsidRPr="0084482E">
              <w:t>Цель инвестиционной программы</w:t>
            </w:r>
          </w:p>
        </w:tc>
        <w:tc>
          <w:tcPr>
            <w:tcW w:w="6618" w:type="dxa"/>
            <w:vAlign w:val="center"/>
          </w:tcPr>
          <w:p w:rsidR="002C635F" w:rsidRPr="0084482E" w:rsidRDefault="002C635F" w:rsidP="00611731">
            <w:pPr>
              <w:spacing w:after="0"/>
              <w:ind w:left="132" w:right="194"/>
              <w:jc w:val="both"/>
            </w:pPr>
            <w:r w:rsidRPr="0084482E">
              <w:t>Надежное обеспечение районов перспективной застройки услугами по газоснабжению, создание условий для по</w:t>
            </w:r>
            <w:r w:rsidRPr="0084482E">
              <w:t>д</w:t>
            </w:r>
            <w:r w:rsidRPr="0084482E">
              <w:t>ключения к системам газоснабжения вновь вводимых в эксплуатацию жилых зданий и объектов социального н</w:t>
            </w:r>
            <w:r w:rsidRPr="0084482E">
              <w:t>а</w:t>
            </w:r>
            <w:r w:rsidRPr="0084482E">
              <w:t>значения.</w:t>
            </w:r>
          </w:p>
        </w:tc>
      </w:tr>
      <w:tr w:rsidR="002C635F" w:rsidRPr="0084482E" w:rsidTr="008C10EC">
        <w:trPr>
          <w:trHeight w:val="3010"/>
        </w:trPr>
        <w:tc>
          <w:tcPr>
            <w:tcW w:w="2975" w:type="dxa"/>
            <w:vAlign w:val="center"/>
          </w:tcPr>
          <w:p w:rsidR="002C635F" w:rsidRPr="0084482E" w:rsidRDefault="002C635F" w:rsidP="00611731">
            <w:pPr>
              <w:pStyle w:val="TOC1"/>
            </w:pPr>
            <w:r w:rsidRPr="0084482E">
              <w:t>Задачи инвестицио</w:t>
            </w:r>
            <w:r w:rsidRPr="0084482E">
              <w:t>н</w:t>
            </w:r>
            <w:r w:rsidRPr="0084482E">
              <w:t>ной программы</w:t>
            </w:r>
          </w:p>
        </w:tc>
        <w:tc>
          <w:tcPr>
            <w:tcW w:w="6618" w:type="dxa"/>
            <w:vAlign w:val="center"/>
          </w:tcPr>
          <w:p w:rsidR="002C635F" w:rsidRPr="0084482E" w:rsidRDefault="002C635F" w:rsidP="00CF5FB5">
            <w:pPr>
              <w:spacing w:after="0"/>
              <w:ind w:left="132" w:right="175"/>
            </w:pPr>
            <w:r w:rsidRPr="0084482E">
              <w:rPr>
                <w:bCs/>
              </w:rPr>
              <w:t>Осуществление строительства систем и сооружений по г</w:t>
            </w:r>
            <w:r w:rsidRPr="0084482E">
              <w:rPr>
                <w:bCs/>
              </w:rPr>
              <w:t>а</w:t>
            </w:r>
            <w:r w:rsidRPr="0084482E">
              <w:rPr>
                <w:bCs/>
              </w:rPr>
              <w:t>зификации с применением прогрессивных методов, техн</w:t>
            </w:r>
            <w:r w:rsidRPr="0084482E">
              <w:rPr>
                <w:bCs/>
              </w:rPr>
              <w:t>о</w:t>
            </w:r>
            <w:r w:rsidRPr="0084482E">
              <w:rPr>
                <w:bCs/>
              </w:rPr>
              <w:t>логий, материалов и оборудования, обеспечивающих кач</w:t>
            </w:r>
            <w:r w:rsidRPr="0084482E">
              <w:rPr>
                <w:bCs/>
              </w:rPr>
              <w:t>е</w:t>
            </w:r>
            <w:r w:rsidRPr="0084482E">
              <w:rPr>
                <w:bCs/>
              </w:rPr>
              <w:t>ственное предоставление услуг.</w:t>
            </w:r>
          </w:p>
          <w:p w:rsidR="002C635F" w:rsidRPr="003C7245" w:rsidRDefault="002C635F" w:rsidP="00CF5FB5">
            <w:pPr>
              <w:spacing w:after="0"/>
              <w:ind w:left="132" w:right="175"/>
              <w:rPr>
                <w:rStyle w:val="Heading2Char"/>
                <w:rFonts w:eastAsia="Calibri"/>
                <w:b w:val="0"/>
                <w:sz w:val="24"/>
                <w:szCs w:val="24"/>
              </w:rPr>
            </w:pPr>
            <w:r w:rsidRPr="0084482E">
              <w:rPr>
                <w:bCs/>
              </w:rPr>
              <w:t>Обеспечение необходимых объемов газа для подключения вновь строящихся объектов.</w:t>
            </w:r>
          </w:p>
          <w:p w:rsidR="002C635F" w:rsidRPr="0084482E" w:rsidRDefault="002C635F" w:rsidP="00CF5FB5">
            <w:pPr>
              <w:spacing w:after="0"/>
              <w:ind w:left="132" w:right="175"/>
            </w:pPr>
            <w:r w:rsidRPr="0084482E">
              <w:t>Доступность услуг по газоснабжению для новых потреб</w:t>
            </w:r>
            <w:r w:rsidRPr="0084482E">
              <w:t>и</w:t>
            </w:r>
            <w:r w:rsidRPr="0084482E">
              <w:t>телей.</w:t>
            </w:r>
          </w:p>
        </w:tc>
      </w:tr>
      <w:tr w:rsidR="002C635F" w:rsidRPr="0084482E" w:rsidTr="008C10EC">
        <w:trPr>
          <w:trHeight w:val="1048"/>
        </w:trPr>
        <w:tc>
          <w:tcPr>
            <w:tcW w:w="2975" w:type="dxa"/>
            <w:vAlign w:val="center"/>
          </w:tcPr>
          <w:p w:rsidR="002C635F" w:rsidRPr="0084482E" w:rsidRDefault="002C635F" w:rsidP="002945FB">
            <w:pPr>
              <w:tabs>
                <w:tab w:val="left" w:pos="130"/>
              </w:tabs>
              <w:spacing w:after="0"/>
              <w:ind w:left="130"/>
            </w:pPr>
            <w:r w:rsidRPr="0084482E">
              <w:t>Сроки реализации о</w:t>
            </w:r>
            <w:r w:rsidRPr="0084482E">
              <w:t>с</w:t>
            </w:r>
            <w:r w:rsidRPr="0084482E">
              <w:t>новных мероприятий Программы</w:t>
            </w:r>
          </w:p>
        </w:tc>
        <w:tc>
          <w:tcPr>
            <w:tcW w:w="6618" w:type="dxa"/>
            <w:vAlign w:val="center"/>
          </w:tcPr>
          <w:p w:rsidR="002C635F" w:rsidRPr="0084482E" w:rsidRDefault="002C635F" w:rsidP="00CF5FB5">
            <w:pPr>
              <w:ind w:left="132" w:right="182"/>
            </w:pPr>
            <w:r w:rsidRPr="0084482E">
              <w:t>2014</w:t>
            </w:r>
            <w:r>
              <w:t>-</w:t>
            </w:r>
            <w:r w:rsidRPr="00601908">
              <w:t>2018 гг.</w:t>
            </w:r>
          </w:p>
        </w:tc>
      </w:tr>
      <w:tr w:rsidR="002C635F" w:rsidRPr="0084482E" w:rsidTr="008C10EC">
        <w:trPr>
          <w:trHeight w:val="543"/>
        </w:trPr>
        <w:tc>
          <w:tcPr>
            <w:tcW w:w="2975" w:type="dxa"/>
            <w:vAlign w:val="center"/>
          </w:tcPr>
          <w:p w:rsidR="002C635F" w:rsidRPr="0084482E" w:rsidRDefault="002C635F" w:rsidP="002945FB">
            <w:pPr>
              <w:tabs>
                <w:tab w:val="left" w:pos="130"/>
              </w:tabs>
              <w:ind w:left="130"/>
            </w:pPr>
            <w:r w:rsidRPr="0084482E">
              <w:t>Основные мероприятия Программы</w:t>
            </w:r>
          </w:p>
        </w:tc>
        <w:tc>
          <w:tcPr>
            <w:tcW w:w="6618" w:type="dxa"/>
            <w:vAlign w:val="center"/>
          </w:tcPr>
          <w:p w:rsidR="002C635F" w:rsidRPr="0084482E" w:rsidRDefault="002C635F" w:rsidP="00611731">
            <w:pPr>
              <w:ind w:left="132" w:right="182"/>
              <w:jc w:val="both"/>
            </w:pPr>
            <w:r w:rsidRPr="0084482E">
              <w:t xml:space="preserve">Строительство сетей и сооружений газового хозяйства в районах перспективной застройки </w:t>
            </w:r>
            <w:r w:rsidRPr="0084482E">
              <w:rPr>
                <w:lang w:val="uk-UA"/>
              </w:rPr>
              <w:t>жилого</w:t>
            </w:r>
            <w:r>
              <w:rPr>
                <w:lang w:val="uk-UA"/>
              </w:rPr>
              <w:t xml:space="preserve"> </w:t>
            </w:r>
            <w:r w:rsidRPr="0084482E">
              <w:rPr>
                <w:lang w:val="uk-UA"/>
              </w:rPr>
              <w:t>комплекса</w:t>
            </w:r>
            <w:r>
              <w:rPr>
                <w:lang w:val="uk-UA"/>
              </w:rPr>
              <w:t xml:space="preserve"> «Приуралье»</w:t>
            </w:r>
          </w:p>
        </w:tc>
      </w:tr>
      <w:tr w:rsidR="002C635F" w:rsidRPr="0084482E" w:rsidTr="008C10EC">
        <w:trPr>
          <w:trHeight w:val="297"/>
        </w:trPr>
        <w:tc>
          <w:tcPr>
            <w:tcW w:w="2975" w:type="dxa"/>
            <w:vAlign w:val="center"/>
          </w:tcPr>
          <w:p w:rsidR="002C635F" w:rsidRPr="0084482E" w:rsidRDefault="002C635F" w:rsidP="00611731">
            <w:pPr>
              <w:pStyle w:val="TOC1"/>
              <w:rPr>
                <w:highlight w:val="yellow"/>
              </w:rPr>
            </w:pPr>
            <w:r w:rsidRPr="0084482E">
              <w:t>Стоимость реализ</w:t>
            </w:r>
            <w:r w:rsidRPr="0084482E">
              <w:t>а</w:t>
            </w:r>
            <w:r w:rsidRPr="0084482E">
              <w:t>ции мероприятий и</w:t>
            </w:r>
            <w:r w:rsidRPr="0084482E">
              <w:t>н</w:t>
            </w:r>
            <w:r w:rsidRPr="0084482E">
              <w:t>вестиционной пр</w:t>
            </w:r>
            <w:r w:rsidRPr="0084482E">
              <w:t>о</w:t>
            </w:r>
            <w:r w:rsidRPr="0084482E">
              <w:t>граммы</w:t>
            </w:r>
          </w:p>
        </w:tc>
        <w:tc>
          <w:tcPr>
            <w:tcW w:w="6618" w:type="dxa"/>
            <w:vAlign w:val="center"/>
          </w:tcPr>
          <w:p w:rsidR="002C635F" w:rsidRPr="0084482E" w:rsidRDefault="002C635F" w:rsidP="00CF5FB5">
            <w:pPr>
              <w:ind w:left="132" w:right="182"/>
            </w:pPr>
            <w:r>
              <w:rPr>
                <w:bCs/>
                <w:color w:val="000000"/>
                <w:kern w:val="0"/>
                <w:lang w:eastAsia="ru-RU"/>
              </w:rPr>
              <w:t xml:space="preserve">181 390,2 </w:t>
            </w:r>
            <w:r w:rsidRPr="0084482E">
              <w:rPr>
                <w:bCs/>
                <w:color w:val="000000"/>
                <w:kern w:val="0"/>
                <w:lang w:eastAsia="ru-RU"/>
              </w:rPr>
              <w:t>тыс. рублей (без учёта налоговой нагрузки</w:t>
            </w:r>
            <w:r>
              <w:rPr>
                <w:bCs/>
                <w:color w:val="000000"/>
                <w:kern w:val="0"/>
                <w:lang w:eastAsia="ru-RU"/>
              </w:rPr>
              <w:t xml:space="preserve"> </w:t>
            </w:r>
            <w:r>
              <w:rPr>
                <w:bCs/>
                <w:color w:val="000000"/>
              </w:rPr>
              <w:t>и расходов по обслуживанию кредитов</w:t>
            </w:r>
            <w:r w:rsidRPr="0084482E">
              <w:rPr>
                <w:bCs/>
                <w:color w:val="000000"/>
                <w:kern w:val="0"/>
                <w:lang w:eastAsia="ru-RU"/>
              </w:rPr>
              <w:t>)</w:t>
            </w:r>
          </w:p>
        </w:tc>
      </w:tr>
      <w:tr w:rsidR="002C635F" w:rsidRPr="0084482E" w:rsidTr="008C10EC">
        <w:trPr>
          <w:trHeight w:val="625"/>
        </w:trPr>
        <w:tc>
          <w:tcPr>
            <w:tcW w:w="2975" w:type="dxa"/>
            <w:vAlign w:val="center"/>
          </w:tcPr>
          <w:p w:rsidR="002C635F" w:rsidRPr="0084482E" w:rsidRDefault="002C635F" w:rsidP="002945FB">
            <w:pPr>
              <w:tabs>
                <w:tab w:val="left" w:pos="130"/>
              </w:tabs>
              <w:ind w:left="130"/>
            </w:pPr>
            <w:r w:rsidRPr="0084482E">
              <w:t>Ожидаемые конечные результаты Программы</w:t>
            </w:r>
          </w:p>
        </w:tc>
        <w:tc>
          <w:tcPr>
            <w:tcW w:w="6618" w:type="dxa"/>
            <w:vAlign w:val="center"/>
          </w:tcPr>
          <w:p w:rsidR="002C635F" w:rsidRPr="0084482E" w:rsidRDefault="002C635F" w:rsidP="00CF5FB5">
            <w:pPr>
              <w:ind w:left="132" w:right="182"/>
            </w:pPr>
            <w:r w:rsidRPr="0084482E">
              <w:t xml:space="preserve">Обеспечение населения </w:t>
            </w:r>
            <w:r w:rsidRPr="0084482E">
              <w:rPr>
                <w:lang w:val="uk-UA"/>
              </w:rPr>
              <w:t>жилого</w:t>
            </w:r>
            <w:r>
              <w:rPr>
                <w:lang w:val="uk-UA"/>
              </w:rPr>
              <w:t xml:space="preserve"> </w:t>
            </w:r>
            <w:r w:rsidRPr="0084482E">
              <w:rPr>
                <w:lang w:val="uk-UA"/>
              </w:rPr>
              <w:t>комплекса «Приуралье»</w:t>
            </w:r>
            <w:r w:rsidRPr="0084482E">
              <w:t xml:space="preserve"> и объектов социального назначения в районах перспекти</w:t>
            </w:r>
            <w:r w:rsidRPr="0084482E">
              <w:t>в</w:t>
            </w:r>
            <w:r w:rsidRPr="0084482E">
              <w:t>ной застройки</w:t>
            </w:r>
            <w:r>
              <w:t xml:space="preserve"> </w:t>
            </w:r>
            <w:r w:rsidRPr="0084482E">
              <w:t>качественными коммунальными услугами.</w:t>
            </w:r>
          </w:p>
        </w:tc>
      </w:tr>
    </w:tbl>
    <w:p w:rsidR="002C635F" w:rsidRPr="00EF6284" w:rsidRDefault="002C635F" w:rsidP="00282C70">
      <w:pPr>
        <w:pStyle w:val="Heading1"/>
        <w:numPr>
          <w:ilvl w:val="0"/>
          <w:numId w:val="0"/>
        </w:numPr>
        <w:ind w:left="360"/>
      </w:pPr>
      <w:r w:rsidRPr="0084482E">
        <w:br w:type="page"/>
      </w:r>
      <w:bookmarkStart w:id="6" w:name="_Toc388366068"/>
      <w:r>
        <w:t xml:space="preserve">1. </w:t>
      </w:r>
      <w:r w:rsidRPr="00EF6284">
        <w:t>Существо предлагаемой инвестиционной программы</w:t>
      </w:r>
      <w:bookmarkEnd w:id="6"/>
    </w:p>
    <w:p w:rsidR="002C635F" w:rsidRPr="00282C70" w:rsidRDefault="002C635F" w:rsidP="00282C70">
      <w:pPr>
        <w:pStyle w:val="Heading2"/>
        <w:numPr>
          <w:ilvl w:val="0"/>
          <w:numId w:val="0"/>
        </w:numPr>
      </w:pPr>
      <w:bookmarkStart w:id="7" w:name="_Toc295208903"/>
      <w:bookmarkStart w:id="8" w:name="_Toc388366069"/>
      <w:r w:rsidRPr="00282C70">
        <w:t xml:space="preserve">1.1. Схема системы газоснабжения </w:t>
      </w:r>
      <w:bookmarkEnd w:id="7"/>
      <w:r w:rsidRPr="00282C70">
        <w:t>жилого комплекса «Приуралье»</w:t>
      </w:r>
      <w:bookmarkEnd w:id="8"/>
    </w:p>
    <w:p w:rsidR="002C635F" w:rsidRPr="0084482E" w:rsidRDefault="002C635F" w:rsidP="00CD5170">
      <w:pPr>
        <w:pStyle w:val="ConsPlusTitle"/>
        <w:spacing w:line="360" w:lineRule="auto"/>
        <w:ind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Реализация инвестиционной программы должна обеспечить развитие систем централ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и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зованного газоснабжения в соответствии с потребностями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 жилищного строительства до</w:t>
      </w:r>
      <w:r w:rsidRPr="00601908">
        <w:rPr>
          <w:rFonts w:ascii="Times New Roman" w:hAnsi="Times New Roman" w:cs="Times New Roman"/>
          <w:b w:val="0"/>
          <w:sz w:val="24"/>
          <w:szCs w:val="24"/>
        </w:rPr>
        <w:t>2018года и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 xml:space="preserve"> подключение 100% населения жилого комплекса «Приуралье» и объектов с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о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циального назначения к централизованным системам газоснабжения.</w:t>
      </w:r>
    </w:p>
    <w:p w:rsidR="002C635F" w:rsidRPr="0084482E" w:rsidRDefault="002C635F" w:rsidP="00CD5170">
      <w:pPr>
        <w:pStyle w:val="ConsPlusTitle"/>
        <w:spacing w:line="360" w:lineRule="auto"/>
        <w:ind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Застраиваемый жилой комплекс «Приуралье» расположен на свободной от застройки территории к востоку от с. Ивановка на земельном участке, ранее занимаемом землями сел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ь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скохозяйственного назначения.</w:t>
      </w:r>
    </w:p>
    <w:p w:rsidR="002C635F" w:rsidRPr="0084482E" w:rsidRDefault="002C635F" w:rsidP="00CD5170">
      <w:pPr>
        <w:pStyle w:val="ConsPlusTitle"/>
        <w:spacing w:line="360" w:lineRule="auto"/>
        <w:ind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Участок ограничен с севера и северо-востока поймой р. Урал, с востока землями с/х н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а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значения, с юга автодорогой Оренбург-Беляевка, с запада новым жилым районом «Перо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в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ский».</w:t>
      </w:r>
    </w:p>
    <w:p w:rsidR="002C635F" w:rsidRPr="0084482E" w:rsidRDefault="002C635F" w:rsidP="00CD5170">
      <w:pPr>
        <w:pStyle w:val="ConsPlusTitle"/>
        <w:spacing w:line="360" w:lineRule="auto"/>
        <w:ind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Архитектурно - планировочное решение застройки предусматривает разбивку кварт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а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лов на земельные участки различной площади (от 600 до 2500 кв.м)  с размещением одн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о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квартирных жилых домов, а также различные объекты социального назначения. Часть з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а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стройки, расположенной  преимущественно по центу проектируемого комплекса, решена домами блокированного типа с небольшими придомовыми участками (от 200 до 400 кв. м).</w:t>
      </w:r>
    </w:p>
    <w:p w:rsidR="002C635F" w:rsidRPr="0084482E" w:rsidRDefault="002C635F" w:rsidP="00CD5170">
      <w:pPr>
        <w:pStyle w:val="ConsPlusTitle"/>
        <w:spacing w:line="360" w:lineRule="auto"/>
        <w:ind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Территория занимает 396,4Г</w:t>
      </w:r>
      <w:r w:rsidRPr="0084482E">
        <w:rPr>
          <w:rFonts w:ascii="Times New Roman" w:hAnsi="Times New Roman" w:cs="Times New Roman"/>
          <w:b w:val="0"/>
          <w:sz w:val="24"/>
          <w:szCs w:val="24"/>
          <w:lang w:val="uk-UA"/>
        </w:rPr>
        <w:t>а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 xml:space="preserve"> (Из них 103, 4 Га в зоне перспективного строительства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, </w:t>
      </w:r>
      <w:r w:rsidRPr="00373B8A">
        <w:rPr>
          <w:rFonts w:ascii="Times New Roman" w:hAnsi="Times New Roman" w:cs="Times New Roman"/>
          <w:b w:val="0"/>
          <w:sz w:val="24"/>
          <w:szCs w:val="24"/>
        </w:rPr>
        <w:t>34.2 Га охранная зона реки Урал отводимая под развитие рекреационной и парковой зоны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).</w:t>
      </w:r>
    </w:p>
    <w:p w:rsidR="002C635F" w:rsidRPr="0084482E" w:rsidRDefault="002C635F" w:rsidP="00CD5170">
      <w:pPr>
        <w:spacing w:after="0" w:line="360" w:lineRule="auto"/>
        <w:ind w:firstLine="567"/>
        <w:jc w:val="both"/>
      </w:pPr>
      <w:r>
        <w:rPr>
          <w:lang w:val="uk-UA"/>
        </w:rPr>
        <w:t>Общее количество участков, учитываемых в данной И</w:t>
      </w:r>
      <w:r w:rsidRPr="00373B8A">
        <w:rPr>
          <w:lang w:val="uk-UA"/>
        </w:rPr>
        <w:t>нвестиционной</w:t>
      </w:r>
      <w:r>
        <w:rPr>
          <w:lang w:val="uk-UA"/>
        </w:rPr>
        <w:t xml:space="preserve"> </w:t>
      </w:r>
      <w:r w:rsidRPr="00373B8A">
        <w:rPr>
          <w:lang w:val="uk-UA"/>
        </w:rPr>
        <w:t>программе</w:t>
      </w:r>
      <w:r>
        <w:rPr>
          <w:lang w:val="uk-UA"/>
        </w:rPr>
        <w:t xml:space="preserve">, </w:t>
      </w:r>
      <w:r w:rsidRPr="0084482E">
        <w:softHyphen/>
      </w:r>
      <w:r w:rsidRPr="00373B8A">
        <w:t>2881 участков для индивидуальных жилых домов,</w:t>
      </w:r>
      <w:r>
        <w:t xml:space="preserve"> из них 261 блокированного типа.</w:t>
      </w:r>
    </w:p>
    <w:p w:rsidR="002C635F" w:rsidRPr="0084482E" w:rsidRDefault="002C635F" w:rsidP="00CD5170">
      <w:pPr>
        <w:spacing w:after="0" w:line="360" w:lineRule="auto"/>
        <w:ind w:firstLine="567"/>
        <w:jc w:val="both"/>
      </w:pPr>
      <w:r w:rsidRPr="0084482E">
        <w:t>Перспективные нагрузки газоснабжения застраиваемого жилого комплекса «Приур</w:t>
      </w:r>
      <w:r w:rsidRPr="0084482E">
        <w:t>а</w:t>
      </w:r>
      <w:r w:rsidRPr="0084482E">
        <w:t>лье», ожидаемые к 2014 году и учитываемые в настоящей инвестиционной программе, с</w:t>
      </w:r>
      <w:r w:rsidRPr="0084482E">
        <w:t>о</w:t>
      </w:r>
      <w:r w:rsidRPr="0084482E">
        <w:t>ставляют</w:t>
      </w:r>
    </w:p>
    <w:p w:rsidR="002C635F" w:rsidRPr="0084482E" w:rsidRDefault="002C635F" w:rsidP="00CD5170">
      <w:pPr>
        <w:spacing w:after="0" w:line="360" w:lineRule="auto"/>
        <w:ind w:firstLine="567"/>
        <w:jc w:val="both"/>
      </w:pPr>
      <w:r w:rsidRPr="0084482E">
        <w:t>1 очередь: 6460.66 нм</w:t>
      </w:r>
      <w:r w:rsidRPr="0084482E">
        <w:rPr>
          <w:vertAlign w:val="superscript"/>
        </w:rPr>
        <w:t>3</w:t>
      </w:r>
      <w:r w:rsidRPr="0084482E">
        <w:t>/час;</w:t>
      </w:r>
    </w:p>
    <w:p w:rsidR="002C635F" w:rsidRPr="0084482E" w:rsidRDefault="002C635F" w:rsidP="00CD5170">
      <w:pPr>
        <w:spacing w:after="0" w:line="360" w:lineRule="auto"/>
        <w:ind w:firstLine="567"/>
        <w:jc w:val="both"/>
      </w:pPr>
      <w:r w:rsidRPr="0084482E">
        <w:t>2 очередь: 4376,84 нм</w:t>
      </w:r>
      <w:r w:rsidRPr="0084482E">
        <w:rPr>
          <w:vertAlign w:val="superscript"/>
        </w:rPr>
        <w:t>3</w:t>
      </w:r>
      <w:r w:rsidRPr="0084482E">
        <w:t>/час;</w:t>
      </w:r>
    </w:p>
    <w:p w:rsidR="002C635F" w:rsidRPr="0084482E" w:rsidRDefault="002C635F" w:rsidP="00CD5170">
      <w:pPr>
        <w:spacing w:after="0" w:line="360" w:lineRule="auto"/>
        <w:ind w:firstLine="567"/>
        <w:jc w:val="both"/>
      </w:pPr>
      <w:r w:rsidRPr="0084482E">
        <w:t xml:space="preserve">Общий расход </w:t>
      </w:r>
      <w:r w:rsidRPr="0084482E">
        <w:softHyphen/>
        <w:t xml:space="preserve"> 10837,5 нм</w:t>
      </w:r>
      <w:r w:rsidRPr="0084482E">
        <w:rPr>
          <w:vertAlign w:val="superscript"/>
        </w:rPr>
        <w:t>3</w:t>
      </w:r>
      <w:r w:rsidRPr="0084482E">
        <w:t>/час.</w:t>
      </w:r>
    </w:p>
    <w:p w:rsidR="002C635F" w:rsidRPr="0084482E" w:rsidRDefault="002C635F" w:rsidP="00CD5170">
      <w:pPr>
        <w:spacing w:after="0" w:line="360" w:lineRule="auto"/>
        <w:ind w:firstLine="567"/>
        <w:jc w:val="both"/>
      </w:pPr>
      <w:r w:rsidRPr="0084482E">
        <w:t>В перспективе возможно увеличение газовой нагрузки до 17003 м3/час на участке ж</w:t>
      </w:r>
      <w:r w:rsidRPr="0084482E">
        <w:t>и</w:t>
      </w:r>
      <w:r w:rsidRPr="0084482E">
        <w:t>лого комплекса «Приуралье» в связи с развитием общественной и жилой застройки.</w:t>
      </w:r>
    </w:p>
    <w:p w:rsidR="002C635F" w:rsidRPr="0084482E" w:rsidRDefault="002C635F" w:rsidP="00CD5170">
      <w:pPr>
        <w:spacing w:after="0" w:line="360" w:lineRule="auto"/>
        <w:ind w:firstLine="567"/>
        <w:jc w:val="both"/>
      </w:pPr>
      <w:r w:rsidRPr="0084482E">
        <w:t>Подключение жилого комплекса «Приуралье» с. Ивановка, Оренбургского района, Оренбургской области к сетям газоснабжения осуществляется в соответствии с ТУ (Справке о технической возможности) №39/ТВ от 8.09.10 г. выданных трестом Оренбургмежрайгаз</w:t>
      </w:r>
      <w:r w:rsidRPr="0084482E">
        <w:t>О</w:t>
      </w:r>
      <w:r w:rsidRPr="0084482E">
        <w:t>АО «Оренбургоблгаз» подключение сети газоснабжения осуществляется от ГРС-3 Оренбург, ООО «Газпром трансгаз Екатеринбург».</w:t>
      </w:r>
    </w:p>
    <w:p w:rsidR="002C635F" w:rsidRPr="0084482E" w:rsidRDefault="002C635F" w:rsidP="00CD5170">
      <w:pPr>
        <w:tabs>
          <w:tab w:val="left" w:pos="0"/>
        </w:tabs>
        <w:spacing w:after="0" w:line="360" w:lineRule="auto"/>
        <w:ind w:firstLine="567"/>
        <w:jc w:val="both"/>
      </w:pPr>
      <w:r w:rsidRPr="0084482E">
        <w:t>Основные абоненты – население жилого комплекса «Приуралье».</w:t>
      </w:r>
    </w:p>
    <w:p w:rsidR="002C635F" w:rsidRPr="0084482E" w:rsidRDefault="002C635F" w:rsidP="00CD5170">
      <w:pPr>
        <w:tabs>
          <w:tab w:val="left" w:pos="6792"/>
        </w:tabs>
        <w:spacing w:after="0" w:line="360" w:lineRule="auto"/>
        <w:ind w:firstLine="567"/>
        <w:jc w:val="both"/>
      </w:pPr>
      <w:r w:rsidRPr="0084482E">
        <w:t xml:space="preserve">На сети предусмотрено 2 газорегуляторных пункта </w:t>
      </w:r>
      <w:r w:rsidRPr="0084482E">
        <w:rPr>
          <w:color w:val="242424"/>
          <w:shd w:val="clear" w:color="auto" w:fill="FFFFFF"/>
        </w:rPr>
        <w:t xml:space="preserve">— </w:t>
      </w:r>
      <w:r w:rsidRPr="0084482E">
        <w:t>УГРШ-100-В-2 с пропускной способностью 13920 м</w:t>
      </w:r>
      <w:r w:rsidRPr="0084482E">
        <w:rPr>
          <w:vertAlign w:val="superscript"/>
        </w:rPr>
        <w:t>3</w:t>
      </w:r>
      <w:r w:rsidRPr="0084482E">
        <w:t>/час при входном давлении Рвх=0.5 мПа.</w:t>
      </w:r>
    </w:p>
    <w:p w:rsidR="002C635F" w:rsidRPr="0084482E" w:rsidRDefault="002C635F" w:rsidP="00CD5170">
      <w:pPr>
        <w:spacing w:after="0" w:line="360" w:lineRule="auto"/>
        <w:ind w:firstLine="567"/>
        <w:jc w:val="both"/>
        <w:rPr>
          <w:color w:val="242424"/>
          <w:shd w:val="clear" w:color="auto" w:fill="FFFFFF"/>
        </w:rPr>
      </w:pPr>
      <w:r w:rsidRPr="0084482E">
        <w:rPr>
          <w:color w:val="242424"/>
          <w:shd w:val="clear" w:color="auto" w:fill="FFFFFF"/>
        </w:rPr>
        <w:t>Данные газорегуляторные пункты построены на базе регуляторов</w:t>
      </w:r>
      <w:r>
        <w:rPr>
          <w:color w:val="242424"/>
          <w:shd w:val="clear" w:color="auto" w:fill="FFFFFF"/>
        </w:rPr>
        <w:t xml:space="preserve"> </w:t>
      </w:r>
      <w:r w:rsidRPr="0084482E">
        <w:rPr>
          <w:color w:val="242424"/>
          <w:shd w:val="clear" w:color="auto" w:fill="FFFFFF"/>
        </w:rPr>
        <w:t>давления газа прям</w:t>
      </w:r>
      <w:r w:rsidRPr="0084482E">
        <w:rPr>
          <w:color w:val="242424"/>
          <w:shd w:val="clear" w:color="auto" w:fill="FFFFFF"/>
        </w:rPr>
        <w:t>о</w:t>
      </w:r>
      <w:r w:rsidRPr="0084482E">
        <w:rPr>
          <w:color w:val="242424"/>
          <w:shd w:val="clear" w:color="auto" w:fill="FFFFFF"/>
        </w:rPr>
        <w:t>точного типа</w:t>
      </w:r>
      <w:r w:rsidRPr="0084482E">
        <w:t>РДП-100В</w:t>
      </w:r>
      <w:r w:rsidRPr="0084482E">
        <w:rPr>
          <w:color w:val="242424"/>
          <w:shd w:val="clear" w:color="auto" w:fill="FFFFFF"/>
        </w:rPr>
        <w:t>и предназначены для редуцирования высокого или среднего давления на низкое, автоматического поддержания выходного давления на заданном уровне независ</w:t>
      </w:r>
      <w:r w:rsidRPr="0084482E">
        <w:rPr>
          <w:color w:val="242424"/>
          <w:shd w:val="clear" w:color="auto" w:fill="FFFFFF"/>
        </w:rPr>
        <w:t>и</w:t>
      </w:r>
      <w:r w:rsidRPr="0084482E">
        <w:rPr>
          <w:color w:val="242424"/>
          <w:shd w:val="clear" w:color="auto" w:fill="FFFFFF"/>
        </w:rPr>
        <w:t>мо от изменения входного давления и расхода, автоматического прекращения подачи газа при повышении или понижении выходного давления сверх заданных значений, а также оч</w:t>
      </w:r>
      <w:r w:rsidRPr="0084482E">
        <w:rPr>
          <w:color w:val="242424"/>
          <w:shd w:val="clear" w:color="auto" w:fill="FFFFFF"/>
        </w:rPr>
        <w:t>и</w:t>
      </w:r>
      <w:r w:rsidRPr="0084482E">
        <w:rPr>
          <w:color w:val="242424"/>
          <w:shd w:val="clear" w:color="auto" w:fill="FFFFFF"/>
        </w:rPr>
        <w:t>стки газа от механических примесей. Климатическое исполнение соответствует У1 ГОСТ 15150 (от -40°C до +40</w:t>
      </w:r>
      <w:r w:rsidRPr="0084482E">
        <w:rPr>
          <w:color w:val="545454"/>
          <w:shd w:val="clear" w:color="auto" w:fill="FFFFFF"/>
        </w:rPr>
        <w:t>°C</w:t>
      </w:r>
      <w:r w:rsidRPr="0084482E">
        <w:rPr>
          <w:color w:val="242424"/>
          <w:shd w:val="clear" w:color="auto" w:fill="FFFFFF"/>
        </w:rPr>
        <w:t>).</w:t>
      </w:r>
    </w:p>
    <w:p w:rsidR="002C635F" w:rsidRPr="0084482E" w:rsidRDefault="002C635F" w:rsidP="00CD5170">
      <w:pPr>
        <w:tabs>
          <w:tab w:val="left" w:pos="0"/>
        </w:tabs>
        <w:spacing w:after="0" w:line="360" w:lineRule="auto"/>
        <w:ind w:firstLine="567"/>
        <w:jc w:val="both"/>
      </w:pPr>
      <w:r w:rsidRPr="0084482E">
        <w:t xml:space="preserve">Газопроводные сети обслуживаются ОАО ГАЗПРОМРАСПРЕДЕЛЕНИЕ Оренбург. Общая протяженность газопровода составляет 52,422 км. </w:t>
      </w:r>
    </w:p>
    <w:p w:rsidR="002C635F" w:rsidRPr="0084482E" w:rsidRDefault="002C635F" w:rsidP="00CD5170">
      <w:pPr>
        <w:pStyle w:val="1"/>
        <w:numPr>
          <w:ilvl w:val="0"/>
          <w:numId w:val="0"/>
        </w:numPr>
        <w:tabs>
          <w:tab w:val="left" w:pos="0"/>
        </w:tabs>
        <w:spacing w:before="0" w:line="360" w:lineRule="auto"/>
        <w:ind w:firstLine="567"/>
      </w:pPr>
      <w:r w:rsidRPr="0084482E">
        <w:t>Данные по газопроводу (диаметры и протяженность) представлены в таблицах 1,2.</w:t>
      </w:r>
    </w:p>
    <w:p w:rsidR="002C635F" w:rsidRPr="0084482E" w:rsidRDefault="002C635F" w:rsidP="00CD5170">
      <w:pPr>
        <w:pStyle w:val="1"/>
        <w:numPr>
          <w:ilvl w:val="0"/>
          <w:numId w:val="0"/>
        </w:numPr>
        <w:spacing w:before="0" w:line="360" w:lineRule="auto"/>
        <w:ind w:firstLine="567"/>
      </w:pPr>
      <w:r w:rsidRPr="0084482E">
        <w:t>Таблица 1 – Общие данные газопровода среднего давления.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199"/>
        <w:gridCol w:w="2541"/>
        <w:gridCol w:w="2597"/>
        <w:gridCol w:w="2302"/>
      </w:tblGrid>
      <w:tr w:rsidR="002C635F" w:rsidRPr="0084482E" w:rsidTr="00EF6284">
        <w:trPr>
          <w:trHeight w:val="616"/>
        </w:trPr>
        <w:tc>
          <w:tcPr>
            <w:tcW w:w="2199" w:type="dxa"/>
            <w:vAlign w:val="center"/>
          </w:tcPr>
          <w:p w:rsidR="002C635F" w:rsidRDefault="002C635F" w:rsidP="006C0E91">
            <w:pPr>
              <w:pStyle w:val="1"/>
              <w:numPr>
                <w:ilvl w:val="0"/>
                <w:numId w:val="0"/>
              </w:numPr>
              <w:spacing w:before="0" w:line="276" w:lineRule="auto"/>
              <w:ind w:firstLine="34"/>
            </w:pPr>
            <w:r>
              <w:t>Диаметр</w:t>
            </w:r>
          </w:p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before="0" w:line="276" w:lineRule="auto"/>
              <w:ind w:firstLine="34"/>
            </w:pPr>
            <w:r w:rsidRPr="0084482E">
              <w:t>трубы, мм</w:t>
            </w:r>
          </w:p>
        </w:tc>
        <w:tc>
          <w:tcPr>
            <w:tcW w:w="2541" w:type="dxa"/>
            <w:vAlign w:val="center"/>
          </w:tcPr>
          <w:p w:rsidR="002C635F" w:rsidRDefault="002C635F" w:rsidP="006C0E91">
            <w:pPr>
              <w:pStyle w:val="1"/>
              <w:numPr>
                <w:ilvl w:val="0"/>
                <w:numId w:val="0"/>
              </w:numPr>
              <w:spacing w:line="276" w:lineRule="auto"/>
              <w:jc w:val="center"/>
            </w:pPr>
            <w:r>
              <w:t>Материал</w:t>
            </w:r>
          </w:p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276" w:lineRule="auto"/>
              <w:jc w:val="center"/>
            </w:pPr>
            <w:r w:rsidRPr="0084482E">
              <w:t>трубы</w:t>
            </w:r>
          </w:p>
        </w:tc>
        <w:tc>
          <w:tcPr>
            <w:tcW w:w="2597" w:type="dxa"/>
            <w:vAlign w:val="center"/>
          </w:tcPr>
          <w:p w:rsidR="002C635F" w:rsidRDefault="002C635F" w:rsidP="006C0E91">
            <w:pPr>
              <w:pStyle w:val="1"/>
              <w:numPr>
                <w:ilvl w:val="0"/>
                <w:numId w:val="0"/>
              </w:numPr>
              <w:spacing w:line="276" w:lineRule="auto"/>
              <w:ind w:firstLine="114"/>
              <w:jc w:val="center"/>
            </w:pPr>
            <w:r>
              <w:t>Способ</w:t>
            </w:r>
          </w:p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276" w:lineRule="auto"/>
              <w:ind w:firstLine="114"/>
              <w:jc w:val="center"/>
            </w:pPr>
            <w:r w:rsidRPr="0084482E">
              <w:t>прокладки</w:t>
            </w:r>
          </w:p>
        </w:tc>
        <w:tc>
          <w:tcPr>
            <w:tcW w:w="2302" w:type="dxa"/>
            <w:vAlign w:val="center"/>
          </w:tcPr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276" w:lineRule="auto"/>
              <w:ind w:firstLine="68"/>
              <w:jc w:val="center"/>
            </w:pPr>
            <w:r w:rsidRPr="0084482E">
              <w:t>Протяженность, м</w:t>
            </w:r>
          </w:p>
        </w:tc>
      </w:tr>
      <w:tr w:rsidR="002C635F" w:rsidRPr="0084482E" w:rsidTr="00EF6284">
        <w:trPr>
          <w:trHeight w:val="693"/>
        </w:trPr>
        <w:tc>
          <w:tcPr>
            <w:tcW w:w="2199" w:type="dxa"/>
            <w:vAlign w:val="center"/>
          </w:tcPr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360" w:lineRule="auto"/>
              <w:ind w:firstLine="34"/>
            </w:pPr>
            <w:r w:rsidRPr="0084482E">
              <w:t>Д/225*16,6</w:t>
            </w:r>
          </w:p>
        </w:tc>
        <w:tc>
          <w:tcPr>
            <w:tcW w:w="2541" w:type="dxa"/>
            <w:vAlign w:val="center"/>
          </w:tcPr>
          <w:p w:rsidR="002C635F" w:rsidRPr="0084482E" w:rsidRDefault="002C635F" w:rsidP="006C0E91">
            <w:pPr>
              <w:spacing w:after="0" w:line="360" w:lineRule="auto"/>
              <w:jc w:val="both"/>
            </w:pPr>
            <w:r w:rsidRPr="0084482E">
              <w:t xml:space="preserve">ПЭ 100 </w:t>
            </w:r>
            <w:r w:rsidRPr="0084482E">
              <w:rPr>
                <w:lang w:val="en-US"/>
              </w:rPr>
              <w:t>SDR</w:t>
            </w:r>
            <w:r w:rsidRPr="0084482E">
              <w:t>13.6</w:t>
            </w:r>
          </w:p>
        </w:tc>
        <w:tc>
          <w:tcPr>
            <w:tcW w:w="2597" w:type="dxa"/>
            <w:vAlign w:val="center"/>
          </w:tcPr>
          <w:p w:rsidR="002C635F" w:rsidRPr="0084482E" w:rsidRDefault="002C635F" w:rsidP="006C0E91">
            <w:pPr>
              <w:spacing w:after="0" w:line="360" w:lineRule="auto"/>
              <w:ind w:firstLine="114"/>
              <w:jc w:val="both"/>
            </w:pPr>
            <w:r w:rsidRPr="0084482E">
              <w:t>подземный</w:t>
            </w:r>
          </w:p>
        </w:tc>
        <w:tc>
          <w:tcPr>
            <w:tcW w:w="2302" w:type="dxa"/>
            <w:vAlign w:val="center"/>
          </w:tcPr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360" w:lineRule="auto"/>
              <w:ind w:firstLine="68"/>
              <w:rPr>
                <w:bCs/>
              </w:rPr>
            </w:pPr>
            <w:r w:rsidRPr="0084482E">
              <w:t>3081</w:t>
            </w:r>
          </w:p>
        </w:tc>
      </w:tr>
      <w:tr w:rsidR="002C635F" w:rsidRPr="0084482E" w:rsidTr="00EF6284">
        <w:trPr>
          <w:trHeight w:val="689"/>
        </w:trPr>
        <w:tc>
          <w:tcPr>
            <w:tcW w:w="2199" w:type="dxa"/>
            <w:vAlign w:val="center"/>
          </w:tcPr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360" w:lineRule="auto"/>
              <w:ind w:firstLine="34"/>
            </w:pPr>
            <w:r w:rsidRPr="0084482E">
              <w:t>Д/160*11,8</w:t>
            </w:r>
          </w:p>
        </w:tc>
        <w:tc>
          <w:tcPr>
            <w:tcW w:w="2541" w:type="dxa"/>
            <w:vAlign w:val="center"/>
          </w:tcPr>
          <w:p w:rsidR="002C635F" w:rsidRPr="0084482E" w:rsidRDefault="002C635F" w:rsidP="006C0E91">
            <w:pPr>
              <w:spacing w:after="0" w:line="360" w:lineRule="auto"/>
              <w:jc w:val="both"/>
            </w:pPr>
            <w:r w:rsidRPr="0084482E">
              <w:t xml:space="preserve">ПЭ 100 </w:t>
            </w:r>
            <w:r w:rsidRPr="0084482E">
              <w:rPr>
                <w:lang w:val="en-US"/>
              </w:rPr>
              <w:t>SDR</w:t>
            </w:r>
            <w:r w:rsidRPr="0084482E">
              <w:t>13.6</w:t>
            </w:r>
          </w:p>
        </w:tc>
        <w:tc>
          <w:tcPr>
            <w:tcW w:w="2597" w:type="dxa"/>
            <w:vAlign w:val="center"/>
          </w:tcPr>
          <w:p w:rsidR="002C635F" w:rsidRPr="0084482E" w:rsidRDefault="002C635F" w:rsidP="006C0E91">
            <w:pPr>
              <w:spacing w:after="0" w:line="360" w:lineRule="auto"/>
              <w:ind w:firstLine="114"/>
              <w:jc w:val="both"/>
            </w:pPr>
            <w:r w:rsidRPr="0084482E">
              <w:t>подземный</w:t>
            </w:r>
          </w:p>
        </w:tc>
        <w:tc>
          <w:tcPr>
            <w:tcW w:w="2302" w:type="dxa"/>
            <w:vAlign w:val="center"/>
          </w:tcPr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360" w:lineRule="auto"/>
              <w:ind w:firstLine="68"/>
              <w:rPr>
                <w:bCs/>
              </w:rPr>
            </w:pPr>
            <w:r w:rsidRPr="0084482E">
              <w:t>1133</w:t>
            </w:r>
          </w:p>
        </w:tc>
      </w:tr>
      <w:tr w:rsidR="002C635F" w:rsidRPr="0084482E" w:rsidTr="00EF6284">
        <w:trPr>
          <w:trHeight w:val="699"/>
        </w:trPr>
        <w:tc>
          <w:tcPr>
            <w:tcW w:w="2199" w:type="dxa"/>
            <w:vAlign w:val="center"/>
          </w:tcPr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360" w:lineRule="auto"/>
              <w:ind w:firstLine="34"/>
            </w:pPr>
            <w:r w:rsidRPr="0084482E">
              <w:t>Д/110*8,1</w:t>
            </w:r>
          </w:p>
        </w:tc>
        <w:tc>
          <w:tcPr>
            <w:tcW w:w="2541" w:type="dxa"/>
            <w:vAlign w:val="center"/>
          </w:tcPr>
          <w:p w:rsidR="002C635F" w:rsidRPr="0084482E" w:rsidRDefault="002C635F" w:rsidP="006C0E91">
            <w:pPr>
              <w:spacing w:after="0" w:line="240" w:lineRule="auto"/>
              <w:jc w:val="both"/>
            </w:pPr>
            <w:r w:rsidRPr="0084482E">
              <w:t xml:space="preserve">ПЭ 100 </w:t>
            </w:r>
            <w:r w:rsidRPr="0084482E">
              <w:rPr>
                <w:lang w:val="en-US"/>
              </w:rPr>
              <w:t>SDR</w:t>
            </w:r>
            <w:r w:rsidRPr="0084482E">
              <w:t>13.6</w:t>
            </w:r>
          </w:p>
        </w:tc>
        <w:tc>
          <w:tcPr>
            <w:tcW w:w="2597" w:type="dxa"/>
            <w:vAlign w:val="center"/>
          </w:tcPr>
          <w:p w:rsidR="002C635F" w:rsidRPr="0084482E" w:rsidRDefault="002C635F" w:rsidP="006C0E91">
            <w:pPr>
              <w:spacing w:after="0" w:line="240" w:lineRule="auto"/>
              <w:ind w:firstLine="114"/>
              <w:jc w:val="both"/>
            </w:pPr>
            <w:r w:rsidRPr="0084482E">
              <w:t>подземный</w:t>
            </w:r>
          </w:p>
        </w:tc>
        <w:tc>
          <w:tcPr>
            <w:tcW w:w="2302" w:type="dxa"/>
            <w:vAlign w:val="center"/>
          </w:tcPr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ind w:firstLine="68"/>
              <w:rPr>
                <w:bCs/>
              </w:rPr>
            </w:pPr>
            <w:r w:rsidRPr="0084482E">
              <w:t>4215</w:t>
            </w:r>
          </w:p>
        </w:tc>
      </w:tr>
      <w:tr w:rsidR="002C635F" w:rsidRPr="0084482E" w:rsidTr="00EF6284">
        <w:trPr>
          <w:trHeight w:val="711"/>
        </w:trPr>
        <w:tc>
          <w:tcPr>
            <w:tcW w:w="2199" w:type="dxa"/>
            <w:vAlign w:val="center"/>
          </w:tcPr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360" w:lineRule="auto"/>
              <w:ind w:firstLine="34"/>
            </w:pPr>
            <w:r w:rsidRPr="0084482E">
              <w:t>Д/90*6,7</w:t>
            </w:r>
          </w:p>
        </w:tc>
        <w:tc>
          <w:tcPr>
            <w:tcW w:w="2541" w:type="dxa"/>
            <w:vAlign w:val="center"/>
          </w:tcPr>
          <w:p w:rsidR="002C635F" w:rsidRPr="0084482E" w:rsidRDefault="002C635F" w:rsidP="006C0E91">
            <w:pPr>
              <w:spacing w:after="0" w:line="240" w:lineRule="auto"/>
              <w:jc w:val="both"/>
            </w:pPr>
            <w:r w:rsidRPr="0084482E">
              <w:t xml:space="preserve">ПЭ 100 </w:t>
            </w:r>
            <w:r w:rsidRPr="0084482E">
              <w:rPr>
                <w:lang w:val="en-US"/>
              </w:rPr>
              <w:t>SDR</w:t>
            </w:r>
            <w:r w:rsidRPr="0084482E">
              <w:t>13.6</w:t>
            </w:r>
          </w:p>
        </w:tc>
        <w:tc>
          <w:tcPr>
            <w:tcW w:w="2597" w:type="dxa"/>
            <w:vAlign w:val="center"/>
          </w:tcPr>
          <w:p w:rsidR="002C635F" w:rsidRPr="0084482E" w:rsidRDefault="002C635F" w:rsidP="006C0E91">
            <w:pPr>
              <w:spacing w:after="0" w:line="240" w:lineRule="auto"/>
              <w:ind w:firstLine="114"/>
              <w:jc w:val="both"/>
            </w:pPr>
            <w:r w:rsidRPr="0084482E">
              <w:t>подземный</w:t>
            </w:r>
          </w:p>
        </w:tc>
        <w:tc>
          <w:tcPr>
            <w:tcW w:w="2302" w:type="dxa"/>
            <w:vAlign w:val="center"/>
          </w:tcPr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ind w:firstLine="68"/>
              <w:rPr>
                <w:bCs/>
              </w:rPr>
            </w:pPr>
            <w:r w:rsidRPr="0084482E">
              <w:t>630</w:t>
            </w:r>
          </w:p>
        </w:tc>
      </w:tr>
      <w:tr w:rsidR="002C635F" w:rsidRPr="0084482E" w:rsidTr="00EF6284">
        <w:trPr>
          <w:trHeight w:val="707"/>
        </w:trPr>
        <w:tc>
          <w:tcPr>
            <w:tcW w:w="2199" w:type="dxa"/>
            <w:vAlign w:val="center"/>
          </w:tcPr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360" w:lineRule="auto"/>
              <w:ind w:firstLine="34"/>
            </w:pPr>
            <w:r w:rsidRPr="0084482E">
              <w:t>Д/63*4,7</w:t>
            </w:r>
          </w:p>
        </w:tc>
        <w:tc>
          <w:tcPr>
            <w:tcW w:w="2541" w:type="dxa"/>
            <w:vAlign w:val="center"/>
          </w:tcPr>
          <w:p w:rsidR="002C635F" w:rsidRPr="0084482E" w:rsidRDefault="002C635F" w:rsidP="006C0E91">
            <w:pPr>
              <w:spacing w:after="0" w:line="240" w:lineRule="auto"/>
              <w:jc w:val="both"/>
            </w:pPr>
            <w:r w:rsidRPr="0084482E">
              <w:t xml:space="preserve">ПЭ 100 </w:t>
            </w:r>
            <w:r w:rsidRPr="0084482E">
              <w:rPr>
                <w:lang w:val="en-US"/>
              </w:rPr>
              <w:t>SDR</w:t>
            </w:r>
            <w:r w:rsidRPr="0084482E">
              <w:t>13.6</w:t>
            </w:r>
          </w:p>
        </w:tc>
        <w:tc>
          <w:tcPr>
            <w:tcW w:w="2597" w:type="dxa"/>
            <w:vAlign w:val="center"/>
          </w:tcPr>
          <w:p w:rsidR="002C635F" w:rsidRPr="0084482E" w:rsidRDefault="002C635F" w:rsidP="006C0E91">
            <w:pPr>
              <w:spacing w:after="0" w:line="240" w:lineRule="auto"/>
              <w:ind w:firstLine="114"/>
              <w:jc w:val="both"/>
            </w:pPr>
            <w:r w:rsidRPr="0084482E">
              <w:t>подземный</w:t>
            </w:r>
          </w:p>
        </w:tc>
        <w:tc>
          <w:tcPr>
            <w:tcW w:w="2302" w:type="dxa"/>
            <w:vAlign w:val="center"/>
          </w:tcPr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ind w:firstLine="68"/>
              <w:rPr>
                <w:bCs/>
              </w:rPr>
            </w:pPr>
            <w:r w:rsidRPr="0084482E">
              <w:t>14542</w:t>
            </w:r>
          </w:p>
        </w:tc>
      </w:tr>
      <w:tr w:rsidR="002C635F" w:rsidRPr="0084482E" w:rsidTr="00EF6284">
        <w:trPr>
          <w:trHeight w:val="548"/>
        </w:trPr>
        <w:tc>
          <w:tcPr>
            <w:tcW w:w="2199" w:type="dxa"/>
            <w:vAlign w:val="center"/>
          </w:tcPr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360" w:lineRule="auto"/>
              <w:ind w:firstLine="34"/>
            </w:pPr>
            <w:r w:rsidRPr="0084482E">
              <w:t>Д/40*3</w:t>
            </w:r>
          </w:p>
        </w:tc>
        <w:tc>
          <w:tcPr>
            <w:tcW w:w="2541" w:type="dxa"/>
            <w:vAlign w:val="center"/>
          </w:tcPr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360" w:lineRule="auto"/>
            </w:pPr>
            <w:r w:rsidRPr="0084482E">
              <w:t xml:space="preserve">ПЭ 100 </w:t>
            </w:r>
            <w:r w:rsidRPr="0084482E">
              <w:rPr>
                <w:lang w:val="en-US"/>
              </w:rPr>
              <w:t>SDR</w:t>
            </w:r>
            <w:r w:rsidRPr="0084482E">
              <w:t>13.6</w:t>
            </w:r>
          </w:p>
        </w:tc>
        <w:tc>
          <w:tcPr>
            <w:tcW w:w="2597" w:type="dxa"/>
            <w:vAlign w:val="center"/>
          </w:tcPr>
          <w:p w:rsidR="002C635F" w:rsidRPr="0084482E" w:rsidRDefault="002C635F" w:rsidP="006C0E91">
            <w:pPr>
              <w:spacing w:after="0" w:line="240" w:lineRule="auto"/>
              <w:ind w:firstLine="114"/>
              <w:jc w:val="both"/>
            </w:pPr>
            <w:r w:rsidRPr="0084482E">
              <w:t>подземный</w:t>
            </w:r>
          </w:p>
        </w:tc>
        <w:tc>
          <w:tcPr>
            <w:tcW w:w="2302" w:type="dxa"/>
            <w:vAlign w:val="center"/>
          </w:tcPr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360" w:lineRule="auto"/>
              <w:ind w:firstLine="68"/>
              <w:rPr>
                <w:bCs/>
              </w:rPr>
            </w:pPr>
            <w:r w:rsidRPr="0084482E">
              <w:t>25744</w:t>
            </w:r>
          </w:p>
        </w:tc>
      </w:tr>
      <w:tr w:rsidR="002C635F" w:rsidRPr="0084482E" w:rsidTr="00EF6284">
        <w:trPr>
          <w:trHeight w:val="548"/>
        </w:trPr>
        <w:tc>
          <w:tcPr>
            <w:tcW w:w="2199" w:type="dxa"/>
            <w:vAlign w:val="center"/>
          </w:tcPr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360" w:lineRule="auto"/>
              <w:ind w:firstLine="34"/>
            </w:pPr>
            <w:r w:rsidRPr="0084482E">
              <w:t>ИТОГО</w:t>
            </w:r>
          </w:p>
        </w:tc>
        <w:tc>
          <w:tcPr>
            <w:tcW w:w="2541" w:type="dxa"/>
            <w:vAlign w:val="center"/>
          </w:tcPr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360" w:lineRule="auto"/>
            </w:pPr>
          </w:p>
        </w:tc>
        <w:tc>
          <w:tcPr>
            <w:tcW w:w="2597" w:type="dxa"/>
            <w:vAlign w:val="center"/>
          </w:tcPr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360" w:lineRule="auto"/>
              <w:ind w:firstLine="114"/>
            </w:pPr>
          </w:p>
        </w:tc>
        <w:tc>
          <w:tcPr>
            <w:tcW w:w="2302" w:type="dxa"/>
            <w:vAlign w:val="center"/>
          </w:tcPr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360" w:lineRule="auto"/>
              <w:ind w:firstLine="68"/>
            </w:pPr>
            <w:r w:rsidRPr="0084482E">
              <w:t>49 345</w:t>
            </w:r>
          </w:p>
        </w:tc>
      </w:tr>
    </w:tbl>
    <w:p w:rsidR="002C635F" w:rsidRPr="0084482E" w:rsidRDefault="002C635F" w:rsidP="00CD5170">
      <w:pPr>
        <w:pStyle w:val="1"/>
        <w:numPr>
          <w:ilvl w:val="0"/>
          <w:numId w:val="0"/>
        </w:numPr>
        <w:spacing w:line="360" w:lineRule="auto"/>
        <w:ind w:firstLine="567"/>
      </w:pPr>
      <w:r>
        <w:br w:type="page"/>
      </w:r>
    </w:p>
    <w:p w:rsidR="002C635F" w:rsidRPr="0084482E" w:rsidRDefault="002C635F" w:rsidP="00CD5170">
      <w:pPr>
        <w:pStyle w:val="1"/>
        <w:numPr>
          <w:ilvl w:val="0"/>
          <w:numId w:val="0"/>
        </w:numPr>
        <w:spacing w:line="360" w:lineRule="auto"/>
        <w:ind w:firstLine="567"/>
      </w:pPr>
      <w:r w:rsidRPr="0084482E">
        <w:t>Таблица 2 – Общие данные газопровода высокого давления, 1-2 очередь.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199"/>
        <w:gridCol w:w="2541"/>
        <w:gridCol w:w="2597"/>
        <w:gridCol w:w="2302"/>
      </w:tblGrid>
      <w:tr w:rsidR="002C635F" w:rsidRPr="0084482E" w:rsidTr="00EF6284">
        <w:trPr>
          <w:trHeight w:val="616"/>
          <w:jc w:val="center"/>
        </w:trPr>
        <w:tc>
          <w:tcPr>
            <w:tcW w:w="2199" w:type="dxa"/>
            <w:vAlign w:val="center"/>
          </w:tcPr>
          <w:p w:rsidR="002C635F" w:rsidRDefault="002C635F" w:rsidP="006C0E91">
            <w:pPr>
              <w:pStyle w:val="1"/>
              <w:numPr>
                <w:ilvl w:val="0"/>
                <w:numId w:val="0"/>
              </w:numPr>
              <w:spacing w:line="276" w:lineRule="auto"/>
              <w:ind w:firstLine="35"/>
              <w:jc w:val="center"/>
            </w:pPr>
            <w:r>
              <w:t>Диаметр</w:t>
            </w:r>
          </w:p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276" w:lineRule="auto"/>
              <w:ind w:firstLine="35"/>
              <w:jc w:val="center"/>
            </w:pPr>
            <w:r w:rsidRPr="0084482E">
              <w:t>трубы, мм</w:t>
            </w:r>
          </w:p>
        </w:tc>
        <w:tc>
          <w:tcPr>
            <w:tcW w:w="2541" w:type="dxa"/>
            <w:vAlign w:val="center"/>
          </w:tcPr>
          <w:p w:rsidR="002C635F" w:rsidRDefault="002C635F" w:rsidP="006C0E91">
            <w:pPr>
              <w:pStyle w:val="1"/>
              <w:numPr>
                <w:ilvl w:val="0"/>
                <w:numId w:val="0"/>
              </w:numPr>
              <w:spacing w:line="276" w:lineRule="auto"/>
              <w:ind w:firstLine="104"/>
              <w:jc w:val="center"/>
            </w:pPr>
            <w:r>
              <w:t>Материал</w:t>
            </w:r>
          </w:p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276" w:lineRule="auto"/>
              <w:ind w:firstLine="104"/>
              <w:jc w:val="center"/>
            </w:pPr>
            <w:r w:rsidRPr="0084482E">
              <w:t>трубы</w:t>
            </w:r>
          </w:p>
        </w:tc>
        <w:tc>
          <w:tcPr>
            <w:tcW w:w="2597" w:type="dxa"/>
            <w:vAlign w:val="center"/>
          </w:tcPr>
          <w:p w:rsidR="002C635F" w:rsidRDefault="002C635F" w:rsidP="006C0E91">
            <w:pPr>
              <w:pStyle w:val="1"/>
              <w:numPr>
                <w:ilvl w:val="0"/>
                <w:numId w:val="0"/>
              </w:numPr>
              <w:spacing w:line="276" w:lineRule="auto"/>
              <w:ind w:firstLine="115"/>
              <w:jc w:val="center"/>
            </w:pPr>
            <w:r w:rsidRPr="0084482E">
              <w:t>Спос</w:t>
            </w:r>
            <w:r>
              <w:t>об</w:t>
            </w:r>
          </w:p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276" w:lineRule="auto"/>
              <w:ind w:firstLine="115"/>
              <w:jc w:val="center"/>
            </w:pPr>
            <w:r w:rsidRPr="0084482E">
              <w:t>прокладки</w:t>
            </w:r>
          </w:p>
        </w:tc>
        <w:tc>
          <w:tcPr>
            <w:tcW w:w="2302" w:type="dxa"/>
            <w:vAlign w:val="center"/>
          </w:tcPr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276" w:lineRule="auto"/>
              <w:ind w:firstLine="69"/>
              <w:jc w:val="center"/>
            </w:pPr>
            <w:r w:rsidRPr="0084482E">
              <w:t>Протяженность, м</w:t>
            </w:r>
          </w:p>
        </w:tc>
      </w:tr>
      <w:tr w:rsidR="002C635F" w:rsidRPr="0084482E" w:rsidTr="00EF6284">
        <w:trPr>
          <w:trHeight w:val="693"/>
          <w:jc w:val="center"/>
        </w:trPr>
        <w:tc>
          <w:tcPr>
            <w:tcW w:w="2199" w:type="dxa"/>
            <w:vAlign w:val="center"/>
          </w:tcPr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360" w:lineRule="auto"/>
              <w:ind w:firstLine="35"/>
            </w:pPr>
            <w:r w:rsidRPr="0084482E">
              <w:t>Д/325*7</w:t>
            </w:r>
          </w:p>
        </w:tc>
        <w:tc>
          <w:tcPr>
            <w:tcW w:w="2541" w:type="dxa"/>
            <w:vAlign w:val="center"/>
          </w:tcPr>
          <w:p w:rsidR="002C635F" w:rsidRPr="0084482E" w:rsidRDefault="002C635F" w:rsidP="006C0E91">
            <w:pPr>
              <w:spacing w:after="0" w:line="360" w:lineRule="auto"/>
              <w:ind w:firstLine="104"/>
              <w:jc w:val="both"/>
            </w:pPr>
          </w:p>
        </w:tc>
        <w:tc>
          <w:tcPr>
            <w:tcW w:w="2597" w:type="dxa"/>
            <w:vAlign w:val="center"/>
          </w:tcPr>
          <w:p w:rsidR="002C635F" w:rsidRPr="0084482E" w:rsidRDefault="002C635F" w:rsidP="006C0E91">
            <w:pPr>
              <w:spacing w:after="0" w:line="360" w:lineRule="auto"/>
              <w:ind w:firstLine="115"/>
              <w:jc w:val="both"/>
            </w:pPr>
            <w:r w:rsidRPr="0084482E">
              <w:t>подземный</w:t>
            </w:r>
          </w:p>
        </w:tc>
        <w:tc>
          <w:tcPr>
            <w:tcW w:w="2302" w:type="dxa"/>
            <w:vAlign w:val="center"/>
          </w:tcPr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360" w:lineRule="auto"/>
              <w:ind w:firstLine="69"/>
              <w:rPr>
                <w:bCs/>
              </w:rPr>
            </w:pPr>
            <w:r w:rsidRPr="0084482E">
              <w:t>2995</w:t>
            </w:r>
          </w:p>
        </w:tc>
      </w:tr>
      <w:tr w:rsidR="002C635F" w:rsidRPr="0084482E" w:rsidTr="00EF6284">
        <w:trPr>
          <w:trHeight w:val="689"/>
          <w:jc w:val="center"/>
        </w:trPr>
        <w:tc>
          <w:tcPr>
            <w:tcW w:w="2199" w:type="dxa"/>
            <w:vAlign w:val="center"/>
          </w:tcPr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360" w:lineRule="auto"/>
              <w:ind w:firstLine="35"/>
            </w:pPr>
            <w:r w:rsidRPr="0084482E">
              <w:t>Д/219*5</w:t>
            </w:r>
          </w:p>
        </w:tc>
        <w:tc>
          <w:tcPr>
            <w:tcW w:w="2541" w:type="dxa"/>
            <w:vAlign w:val="center"/>
          </w:tcPr>
          <w:p w:rsidR="002C635F" w:rsidRPr="0084482E" w:rsidRDefault="002C635F" w:rsidP="006C0E91">
            <w:pPr>
              <w:spacing w:after="0" w:line="360" w:lineRule="auto"/>
              <w:ind w:firstLine="104"/>
              <w:jc w:val="both"/>
            </w:pPr>
          </w:p>
        </w:tc>
        <w:tc>
          <w:tcPr>
            <w:tcW w:w="2597" w:type="dxa"/>
            <w:vAlign w:val="center"/>
          </w:tcPr>
          <w:p w:rsidR="002C635F" w:rsidRPr="0084482E" w:rsidRDefault="002C635F" w:rsidP="006C0E91">
            <w:pPr>
              <w:spacing w:after="0" w:line="360" w:lineRule="auto"/>
              <w:ind w:firstLine="115"/>
              <w:jc w:val="both"/>
            </w:pPr>
            <w:r w:rsidRPr="0084482E">
              <w:t>подземный</w:t>
            </w:r>
          </w:p>
        </w:tc>
        <w:tc>
          <w:tcPr>
            <w:tcW w:w="2302" w:type="dxa"/>
            <w:vAlign w:val="center"/>
          </w:tcPr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360" w:lineRule="auto"/>
              <w:ind w:firstLine="69"/>
              <w:rPr>
                <w:bCs/>
              </w:rPr>
            </w:pPr>
            <w:r w:rsidRPr="0084482E">
              <w:t>82</w:t>
            </w:r>
          </w:p>
        </w:tc>
      </w:tr>
      <w:tr w:rsidR="002C635F" w:rsidRPr="0084482E" w:rsidTr="00EF6284">
        <w:trPr>
          <w:trHeight w:val="548"/>
          <w:jc w:val="center"/>
        </w:trPr>
        <w:tc>
          <w:tcPr>
            <w:tcW w:w="2199" w:type="dxa"/>
            <w:vAlign w:val="center"/>
          </w:tcPr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360" w:lineRule="auto"/>
              <w:ind w:firstLine="35"/>
            </w:pPr>
            <w:r w:rsidRPr="0084482E">
              <w:t>ИТОГО</w:t>
            </w:r>
          </w:p>
        </w:tc>
        <w:tc>
          <w:tcPr>
            <w:tcW w:w="2541" w:type="dxa"/>
            <w:vAlign w:val="center"/>
          </w:tcPr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360" w:lineRule="auto"/>
              <w:ind w:firstLine="104"/>
            </w:pPr>
          </w:p>
        </w:tc>
        <w:tc>
          <w:tcPr>
            <w:tcW w:w="2597" w:type="dxa"/>
            <w:vAlign w:val="center"/>
          </w:tcPr>
          <w:p w:rsidR="002C635F" w:rsidRPr="0084482E" w:rsidRDefault="002C635F" w:rsidP="00CD5170">
            <w:pPr>
              <w:pStyle w:val="1"/>
              <w:numPr>
                <w:ilvl w:val="0"/>
                <w:numId w:val="0"/>
              </w:numPr>
              <w:spacing w:line="360" w:lineRule="auto"/>
              <w:ind w:firstLine="567"/>
            </w:pPr>
          </w:p>
        </w:tc>
        <w:tc>
          <w:tcPr>
            <w:tcW w:w="2302" w:type="dxa"/>
            <w:vAlign w:val="center"/>
          </w:tcPr>
          <w:p w:rsidR="002C635F" w:rsidRPr="0084482E" w:rsidRDefault="002C635F" w:rsidP="006C0E91">
            <w:pPr>
              <w:pStyle w:val="1"/>
              <w:numPr>
                <w:ilvl w:val="0"/>
                <w:numId w:val="0"/>
              </w:numPr>
              <w:spacing w:line="360" w:lineRule="auto"/>
              <w:ind w:firstLine="69"/>
            </w:pPr>
            <w:r w:rsidRPr="0084482E">
              <w:t>3077</w:t>
            </w:r>
          </w:p>
        </w:tc>
      </w:tr>
    </w:tbl>
    <w:p w:rsidR="002C635F" w:rsidRPr="0084482E" w:rsidRDefault="002C635F" w:rsidP="00CD5170">
      <w:pPr>
        <w:pStyle w:val="1"/>
        <w:numPr>
          <w:ilvl w:val="0"/>
          <w:numId w:val="0"/>
        </w:numPr>
        <w:spacing w:line="360" w:lineRule="auto"/>
        <w:ind w:firstLine="567"/>
      </w:pPr>
    </w:p>
    <w:p w:rsidR="002C635F" w:rsidRPr="0084482E" w:rsidRDefault="002C635F" w:rsidP="00CD5170">
      <w:pPr>
        <w:spacing w:after="120" w:line="360" w:lineRule="auto"/>
        <w:ind w:firstLine="567"/>
        <w:jc w:val="both"/>
      </w:pPr>
      <w:r w:rsidRPr="0084482E">
        <w:t>Принципиальная схема создаваемой газопроводной сети представлена на рисунке 1.</w:t>
      </w:r>
    </w:p>
    <w:p w:rsidR="002C635F" w:rsidRPr="0084482E" w:rsidRDefault="002C635F" w:rsidP="00CD5170">
      <w:pPr>
        <w:spacing w:after="120" w:line="360" w:lineRule="auto"/>
        <w:ind w:firstLine="567"/>
        <w:jc w:val="both"/>
        <w:sectPr w:rsidR="002C635F" w:rsidRPr="0084482E" w:rsidSect="00CA6B90">
          <w:headerReference w:type="default" r:id="rId9"/>
          <w:pgSz w:w="11906" w:h="16838"/>
          <w:pgMar w:top="1134" w:right="567" w:bottom="1134" w:left="1701" w:header="708" w:footer="708" w:gutter="0"/>
          <w:cols w:space="708"/>
          <w:titlePg/>
          <w:docGrid w:linePitch="360"/>
        </w:sectPr>
      </w:pPr>
    </w:p>
    <w:p w:rsidR="002C635F" w:rsidRPr="0084482E" w:rsidRDefault="002C635F" w:rsidP="00CD5170">
      <w:pPr>
        <w:spacing w:after="120" w:line="360" w:lineRule="auto"/>
        <w:jc w:val="both"/>
      </w:pPr>
      <w:r w:rsidRPr="0084482E">
        <w:t>Рисунок 1 – Принципиальная схема газопроводной сети жилого комплекса «Приуралье».</w:t>
      </w:r>
    </w:p>
    <w:p w:rsidR="002C635F" w:rsidRPr="0084482E" w:rsidRDefault="002C635F" w:rsidP="00CD5170">
      <w:pPr>
        <w:spacing w:after="120" w:line="360" w:lineRule="auto"/>
        <w:jc w:val="both"/>
      </w:pPr>
    </w:p>
    <w:p w:rsidR="002C635F" w:rsidRPr="0084482E" w:rsidRDefault="002C635F" w:rsidP="00CD5170">
      <w:pPr>
        <w:spacing w:after="120" w:line="360" w:lineRule="auto"/>
        <w:jc w:val="both"/>
        <w:sectPr w:rsidR="002C635F" w:rsidRPr="0084482E" w:rsidSect="0097485A">
          <w:pgSz w:w="16838" w:h="11906" w:orient="landscape"/>
          <w:pgMar w:top="1134" w:right="567" w:bottom="1134" w:left="1701" w:header="709" w:footer="709" w:gutter="0"/>
          <w:cols w:space="708"/>
          <w:docGrid w:linePitch="360"/>
        </w:sectPr>
      </w:pPr>
      <w:r w:rsidRPr="00981985"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4" o:spid="_x0000_i1025" type="#_x0000_t75" alt="газ-электричество.jpg" style="width:735pt;height:396.75pt;visibility:visible">
            <v:imagedata r:id="rId10" o:title=""/>
          </v:shape>
        </w:pict>
      </w:r>
    </w:p>
    <w:p w:rsidR="002C635F" w:rsidRPr="00282C70" w:rsidRDefault="002C635F" w:rsidP="00282C70">
      <w:pPr>
        <w:pStyle w:val="Heading1"/>
        <w:numPr>
          <w:ilvl w:val="0"/>
          <w:numId w:val="0"/>
        </w:numPr>
      </w:pPr>
      <w:bookmarkStart w:id="9" w:name="_Toc388366070"/>
      <w:r w:rsidRPr="00282C70">
        <w:t>2. Источники финансирования Инвестиционной программы</w:t>
      </w:r>
      <w:bookmarkEnd w:id="9"/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>Инвестиционная программа разработана для решения задач, связанных с</w:t>
      </w:r>
    </w:p>
    <w:p w:rsidR="002C635F" w:rsidRPr="0084482E" w:rsidRDefault="002C635F" w:rsidP="006C0E91">
      <w:pPr>
        <w:widowControl w:val="0"/>
        <w:numPr>
          <w:ilvl w:val="0"/>
          <w:numId w:val="11"/>
        </w:numPr>
        <w:tabs>
          <w:tab w:val="clear" w:pos="720"/>
          <w:tab w:val="num" w:pos="567"/>
        </w:tabs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активизацией процесса развития социальной инфраструктуры жилого комплекса «Приуралье» с. Ивановка, Оренбургского района, Оренбургской области путем повышения качества оказываемых  услуг газоснабжения;</w:t>
      </w:r>
    </w:p>
    <w:p w:rsidR="002C635F" w:rsidRPr="0084482E" w:rsidRDefault="002C635F" w:rsidP="006C0E91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ростом мощности сети, с целью увеличения зоны числа новых пользователей и нового строительства жилого фонда.</w:t>
      </w:r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>Достижение поставленных задач в условиях развития жилого комплекса и повышения комфортности проживания возможно за счет использования лучших отечественных и зар</w:t>
      </w:r>
      <w:r w:rsidRPr="0084482E">
        <w:t>у</w:t>
      </w:r>
      <w:r w:rsidRPr="0084482E">
        <w:t>бежных технологий и оборудования, используемых при строительстве и модернизации об</w:t>
      </w:r>
      <w:r w:rsidRPr="0084482E">
        <w:t>ъ</w:t>
      </w:r>
      <w:r w:rsidRPr="0084482E">
        <w:t>ектов хозяйственной деятельности.</w:t>
      </w:r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>Источниками финансирования инвестиционных программ организации коммунального комплекса могут являться:</w:t>
      </w:r>
    </w:p>
    <w:p w:rsidR="002C635F" w:rsidRPr="0084482E" w:rsidRDefault="002C635F" w:rsidP="006C0E91">
      <w:pPr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средства потребителей, получаемые в виде надбавок к ценам (тарифам) на товары и услуги ОКК;</w:t>
      </w:r>
    </w:p>
    <w:p w:rsidR="002C635F" w:rsidRPr="0084482E" w:rsidRDefault="002C635F" w:rsidP="006C0E91">
      <w:pPr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средства потребителей, получаемые в виде платы за подключение к объектам комм</w:t>
      </w:r>
      <w:r w:rsidRPr="0084482E">
        <w:t>у</w:t>
      </w:r>
      <w:r w:rsidRPr="0084482E">
        <w:t>нальной инфраструктуры;</w:t>
      </w:r>
    </w:p>
    <w:p w:rsidR="002C635F" w:rsidRPr="0084482E" w:rsidRDefault="002C635F" w:rsidP="006C0E91">
      <w:pPr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собственные средства ОКК;</w:t>
      </w:r>
    </w:p>
    <w:p w:rsidR="002C635F" w:rsidRPr="0084482E" w:rsidRDefault="002C635F" w:rsidP="006C0E91">
      <w:pPr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целевое бюджетное финансирование (по решению регулирующего органа).</w:t>
      </w:r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 xml:space="preserve">Источники финансирования </w:t>
      </w:r>
      <w:r w:rsidRPr="0084482E">
        <w:rPr>
          <w:bCs/>
        </w:rPr>
        <w:t xml:space="preserve">данной Инвестиционной программы </w:t>
      </w:r>
      <w:r w:rsidRPr="0084482E">
        <w:t>рассмотрены с учетом критериев доступности Инвестиционной программы для потребителей услуг газоснабжения, а также с учетом достижения целей и задач в части гарантированного качества услуг, без</w:t>
      </w:r>
      <w:r w:rsidRPr="0084482E">
        <w:t>о</w:t>
      </w:r>
      <w:r w:rsidRPr="0084482E">
        <w:t>пасности, внедрения современных технологий, снижения вероятности экологических катас</w:t>
      </w:r>
      <w:r w:rsidRPr="0084482E">
        <w:t>т</w:t>
      </w:r>
      <w:r w:rsidRPr="0084482E">
        <w:t>роф, улучшения качества и увеличения объема оказываемых услуг.</w:t>
      </w:r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>Представленная Инвестиционная программа в целях наибольшей доступности для п</w:t>
      </w:r>
      <w:r w:rsidRPr="0084482E">
        <w:t>о</w:t>
      </w:r>
      <w:r w:rsidRPr="0084482E">
        <w:t>требителей и снижения рисков инвестирования предлагает к рассмотрению следующий и</w:t>
      </w:r>
      <w:r w:rsidRPr="0084482E">
        <w:t>с</w:t>
      </w:r>
      <w:r w:rsidRPr="0084482E">
        <w:t xml:space="preserve">точник финансирования: </w:t>
      </w:r>
    </w:p>
    <w:p w:rsidR="002C635F" w:rsidRPr="0084482E" w:rsidRDefault="002C635F" w:rsidP="006C0E91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тариф на подключение за счет средств потребителей.</w:t>
      </w:r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>Мероприятия по строительству новых сетей и объектов газового хозяйства, обеспеч</w:t>
      </w:r>
      <w:r w:rsidRPr="0084482E">
        <w:t>и</w:t>
      </w:r>
      <w:r w:rsidRPr="0084482E">
        <w:t>вающие возможность подключения новых потребителей к системе газоснабжения, предлаг</w:t>
      </w:r>
      <w:r w:rsidRPr="0084482E">
        <w:t>а</w:t>
      </w:r>
      <w:r w:rsidRPr="0084482E">
        <w:t>ется финансировать за счет тарифа на подключение.</w:t>
      </w:r>
    </w:p>
    <w:p w:rsidR="002C635F" w:rsidRPr="00282C70" w:rsidRDefault="002C635F" w:rsidP="006C0E91">
      <w:pPr>
        <w:pStyle w:val="Heading1"/>
        <w:numPr>
          <w:ilvl w:val="0"/>
          <w:numId w:val="0"/>
        </w:numPr>
        <w:ind w:firstLine="567"/>
      </w:pPr>
      <w:r w:rsidRPr="0084482E">
        <w:br w:type="page"/>
      </w:r>
      <w:bookmarkStart w:id="10" w:name="_Toc388366071"/>
      <w:r w:rsidRPr="00282C70">
        <w:t>3. Мероприятия Инвестиционной программы и определение финанс</w:t>
      </w:r>
      <w:r w:rsidRPr="00282C70">
        <w:t>о</w:t>
      </w:r>
      <w:r w:rsidRPr="00282C70">
        <w:t>вой потребности</w:t>
      </w:r>
      <w:bookmarkEnd w:id="10"/>
    </w:p>
    <w:p w:rsidR="002C635F" w:rsidRPr="0084482E" w:rsidRDefault="002C635F" w:rsidP="006C0E91">
      <w:pPr>
        <w:spacing w:line="360" w:lineRule="auto"/>
        <w:ind w:firstLine="567"/>
        <w:jc w:val="both"/>
      </w:pPr>
      <w:r w:rsidRPr="0084482E">
        <w:t>Для расчета тарифа на подключение к системе коммунальной инфраструктуры из И</w:t>
      </w:r>
      <w:r w:rsidRPr="0084482E">
        <w:t>н</w:t>
      </w:r>
      <w:r w:rsidRPr="0084482E">
        <w:t>вестиционной программы выделены мероприятия, связанные со строительством объектов жилищного строительства и, соответственно, расходы на их проведение. Часть мероприятий, учтенных в Инвестиционной программе, напрямую относятся к строящимся объектам ж</w:t>
      </w:r>
      <w:r w:rsidRPr="0084482E">
        <w:t>и</w:t>
      </w:r>
      <w:r w:rsidRPr="0084482E">
        <w:t>лищного и иного строительства.</w:t>
      </w:r>
    </w:p>
    <w:p w:rsidR="002C635F" w:rsidRPr="0084482E" w:rsidRDefault="002C635F" w:rsidP="006C0E91">
      <w:pPr>
        <w:pStyle w:val="NoSpacing"/>
        <w:spacing w:line="360" w:lineRule="auto"/>
        <w:ind w:firstLine="567"/>
        <w:jc w:val="both"/>
      </w:pPr>
    </w:p>
    <w:p w:rsidR="002C635F" w:rsidRPr="00282C70" w:rsidRDefault="002C635F" w:rsidP="006C0E91">
      <w:pPr>
        <w:pStyle w:val="Heading2"/>
        <w:numPr>
          <w:ilvl w:val="0"/>
          <w:numId w:val="0"/>
        </w:numPr>
        <w:ind w:firstLine="567"/>
      </w:pPr>
      <w:bookmarkStart w:id="11" w:name="_Toc244423360"/>
      <w:bookmarkStart w:id="12" w:name="_Toc388366072"/>
      <w:r w:rsidRPr="00282C70">
        <w:t>3.1. Определение размера финансовых потребностей</w:t>
      </w:r>
      <w:bookmarkEnd w:id="11"/>
      <w:bookmarkEnd w:id="12"/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>В соответствии с действующим законодательством в объём финансовых потребностей на реализацию мероприятий настоящей инвестиционной программы включается весь ко</w:t>
      </w:r>
      <w:r w:rsidRPr="0084482E">
        <w:t>м</w:t>
      </w:r>
      <w:r w:rsidRPr="0084482E">
        <w:t>плекс расходов, связанных с проведением её мероприятий. К таким расходам относятся:</w:t>
      </w:r>
    </w:p>
    <w:p w:rsidR="002C635F" w:rsidRPr="0084482E" w:rsidRDefault="002C635F" w:rsidP="006C0E91">
      <w:pPr>
        <w:numPr>
          <w:ilvl w:val="0"/>
          <w:numId w:val="12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проектно-изыскательские работы;</w:t>
      </w:r>
    </w:p>
    <w:p w:rsidR="002C635F" w:rsidRPr="0084482E" w:rsidRDefault="002C635F" w:rsidP="006C0E91">
      <w:pPr>
        <w:numPr>
          <w:ilvl w:val="0"/>
          <w:numId w:val="12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строительно-монтажные работы;</w:t>
      </w:r>
    </w:p>
    <w:p w:rsidR="002C635F" w:rsidRPr="0084482E" w:rsidRDefault="002C635F" w:rsidP="006C0E91">
      <w:pPr>
        <w:numPr>
          <w:ilvl w:val="0"/>
          <w:numId w:val="12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работы по замене оборудования с улучшением технико-экономических характер</w:t>
      </w:r>
      <w:r w:rsidRPr="0084482E">
        <w:t>и</w:t>
      </w:r>
      <w:r w:rsidRPr="0084482E">
        <w:t>стик;</w:t>
      </w:r>
    </w:p>
    <w:p w:rsidR="002C635F" w:rsidRPr="0084482E" w:rsidRDefault="002C635F" w:rsidP="006C0E91">
      <w:pPr>
        <w:numPr>
          <w:ilvl w:val="0"/>
          <w:numId w:val="12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приобретение материалов и оборудования;</w:t>
      </w:r>
    </w:p>
    <w:p w:rsidR="002C635F" w:rsidRPr="0084482E" w:rsidRDefault="002C635F" w:rsidP="006C0E91">
      <w:pPr>
        <w:numPr>
          <w:ilvl w:val="0"/>
          <w:numId w:val="12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пусконаладочные работы;</w:t>
      </w:r>
    </w:p>
    <w:p w:rsidR="002C635F" w:rsidRPr="0084482E" w:rsidRDefault="002C635F" w:rsidP="006C0E91">
      <w:pPr>
        <w:numPr>
          <w:ilvl w:val="0"/>
          <w:numId w:val="12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расходы, не относимые на стоимость основных средств (аренда земли на срок стро</w:t>
      </w:r>
      <w:r w:rsidRPr="0084482E">
        <w:t>и</w:t>
      </w:r>
      <w:r w:rsidRPr="0084482E">
        <w:t>тельства и т.п.);</w:t>
      </w:r>
    </w:p>
    <w:p w:rsidR="002C635F" w:rsidRPr="0084482E" w:rsidRDefault="002C635F" w:rsidP="00611731">
      <w:pPr>
        <w:numPr>
          <w:ilvl w:val="0"/>
          <w:numId w:val="12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дополнительные налоговые платежи,возникающие от увеличения выручки в связи с реализацией инвестиционной программы.</w:t>
      </w:r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>Таким образом, финансовые потребности включают в себя сметную стоимость реко</w:t>
      </w:r>
      <w:r w:rsidRPr="0084482E">
        <w:t>н</w:t>
      </w:r>
      <w:r w:rsidRPr="0084482E">
        <w:t>струкции и строительства объектов. Кроме того, финансовые потребности включают в себя добавочную стоимость, учитывающую инфляцию, налог на прибыль, необходимые суммы кредитов.</w:t>
      </w:r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>Сметная стоимость в текущих ценах – это стоимость мероприятия в ценах того года, в котором планируется его проведение, и складывается из всех затрат на строительство с уч</w:t>
      </w:r>
      <w:r w:rsidRPr="0084482E">
        <w:t>ё</w:t>
      </w:r>
      <w:r w:rsidRPr="0084482E">
        <w:t>том всех вышеперечисленных составляющих.</w:t>
      </w:r>
    </w:p>
    <w:p w:rsidR="002C635F" w:rsidRPr="0084482E" w:rsidRDefault="002C635F" w:rsidP="006C0E91">
      <w:pPr>
        <w:spacing w:line="360" w:lineRule="auto"/>
        <w:ind w:firstLine="567"/>
        <w:jc w:val="both"/>
        <w:rPr>
          <w:bCs/>
        </w:rPr>
      </w:pPr>
      <w:r w:rsidRPr="0084482E">
        <w:t xml:space="preserve">В таблице 3 представлены все расходы на </w:t>
      </w:r>
      <w:r w:rsidRPr="0084482E">
        <w:rPr>
          <w:bCs/>
        </w:rPr>
        <w:t>мероприятия по строительству сетей, обесп</w:t>
      </w:r>
      <w:r w:rsidRPr="0084482E">
        <w:rPr>
          <w:bCs/>
        </w:rPr>
        <w:t>е</w:t>
      </w:r>
      <w:r w:rsidRPr="0084482E">
        <w:rPr>
          <w:bCs/>
        </w:rPr>
        <w:t>чивающие возможность подключения вновь вводимых объектов к системе газоснабжения.</w:t>
      </w:r>
    </w:p>
    <w:p w:rsidR="002C635F" w:rsidRPr="0084482E" w:rsidRDefault="002C635F" w:rsidP="006C0E91">
      <w:pPr>
        <w:spacing w:line="360" w:lineRule="auto"/>
        <w:ind w:firstLine="567"/>
        <w:jc w:val="both"/>
      </w:pPr>
      <w:r w:rsidRPr="0084482E">
        <w:br w:type="page"/>
        <w:t>Таблица 3 – Затраты на газификацию жилого комплекса «Приуралье».</w:t>
      </w:r>
    </w:p>
    <w:tbl>
      <w:tblPr>
        <w:tblW w:w="9653" w:type="dxa"/>
        <w:tblInd w:w="94" w:type="dxa"/>
        <w:tblLook w:val="00A0"/>
      </w:tblPr>
      <w:tblGrid>
        <w:gridCol w:w="4280"/>
        <w:gridCol w:w="1600"/>
        <w:gridCol w:w="1700"/>
        <w:gridCol w:w="2073"/>
      </w:tblGrid>
      <w:tr w:rsidR="002C635F" w:rsidRPr="0084482E" w:rsidTr="00282C70">
        <w:trPr>
          <w:trHeight w:val="929"/>
        </w:trPr>
        <w:tc>
          <w:tcPr>
            <w:tcW w:w="42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2C635F" w:rsidRPr="0084482E" w:rsidRDefault="002C635F" w:rsidP="006C0E91">
            <w:pPr>
              <w:spacing w:after="0"/>
              <w:ind w:firstLine="48"/>
              <w:jc w:val="center"/>
              <w:rPr>
                <w:bCs/>
                <w:color w:val="000000"/>
                <w:kern w:val="0"/>
                <w:lang w:eastAsia="ru-RU"/>
              </w:rPr>
            </w:pPr>
            <w:r w:rsidRPr="0084482E">
              <w:rPr>
                <w:bCs/>
                <w:color w:val="000000"/>
                <w:kern w:val="0"/>
                <w:lang w:eastAsia="ru-RU"/>
              </w:rPr>
              <w:t>Мероприятия</w:t>
            </w:r>
          </w:p>
        </w:tc>
        <w:tc>
          <w:tcPr>
            <w:tcW w:w="160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C635F" w:rsidRPr="0084482E" w:rsidRDefault="002C635F" w:rsidP="006C0E91">
            <w:pPr>
              <w:spacing w:after="0"/>
              <w:ind w:firstLine="21"/>
              <w:jc w:val="center"/>
              <w:rPr>
                <w:bCs/>
                <w:color w:val="000000"/>
                <w:kern w:val="0"/>
                <w:lang w:eastAsia="ru-RU"/>
              </w:rPr>
            </w:pPr>
            <w:r w:rsidRPr="0084482E">
              <w:rPr>
                <w:bCs/>
                <w:color w:val="000000"/>
                <w:kern w:val="0"/>
                <w:lang w:eastAsia="ru-RU"/>
              </w:rPr>
              <w:t>Газопровод высокого давления, руб.</w:t>
            </w:r>
          </w:p>
        </w:tc>
        <w:tc>
          <w:tcPr>
            <w:tcW w:w="170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C635F" w:rsidRPr="0084482E" w:rsidRDefault="002C635F" w:rsidP="006C0E91">
            <w:pPr>
              <w:spacing w:after="0"/>
              <w:jc w:val="center"/>
              <w:rPr>
                <w:bCs/>
                <w:color w:val="000000"/>
                <w:kern w:val="0"/>
                <w:lang w:eastAsia="ru-RU"/>
              </w:rPr>
            </w:pPr>
            <w:r w:rsidRPr="0084482E">
              <w:rPr>
                <w:bCs/>
                <w:color w:val="000000"/>
                <w:kern w:val="0"/>
                <w:lang w:eastAsia="ru-RU"/>
              </w:rPr>
              <w:t>Газопровод среднего да</w:t>
            </w:r>
            <w:r w:rsidRPr="0084482E">
              <w:rPr>
                <w:bCs/>
                <w:color w:val="000000"/>
                <w:kern w:val="0"/>
                <w:lang w:eastAsia="ru-RU"/>
              </w:rPr>
              <w:t>в</w:t>
            </w:r>
            <w:r w:rsidRPr="0084482E">
              <w:rPr>
                <w:bCs/>
                <w:color w:val="000000"/>
                <w:kern w:val="0"/>
                <w:lang w:eastAsia="ru-RU"/>
              </w:rPr>
              <w:t>ления, руб.</w:t>
            </w:r>
          </w:p>
        </w:tc>
        <w:tc>
          <w:tcPr>
            <w:tcW w:w="20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C635F" w:rsidRDefault="002C635F" w:rsidP="006C0E91">
            <w:pPr>
              <w:spacing w:after="0"/>
              <w:jc w:val="center"/>
              <w:rPr>
                <w:bCs/>
                <w:color w:val="000000"/>
                <w:kern w:val="0"/>
                <w:lang w:eastAsia="ru-RU"/>
              </w:rPr>
            </w:pPr>
            <w:r>
              <w:rPr>
                <w:bCs/>
                <w:color w:val="000000"/>
                <w:kern w:val="0"/>
                <w:lang w:eastAsia="ru-RU"/>
              </w:rPr>
              <w:t>Общая</w:t>
            </w:r>
          </w:p>
          <w:p w:rsidR="002C635F" w:rsidRPr="0084482E" w:rsidRDefault="002C635F" w:rsidP="006C0E91">
            <w:pPr>
              <w:spacing w:after="0"/>
              <w:jc w:val="center"/>
              <w:rPr>
                <w:bCs/>
                <w:color w:val="000000"/>
                <w:kern w:val="0"/>
                <w:lang w:eastAsia="ru-RU"/>
              </w:rPr>
            </w:pPr>
            <w:r w:rsidRPr="0084482E">
              <w:rPr>
                <w:bCs/>
                <w:color w:val="000000"/>
                <w:kern w:val="0"/>
                <w:lang w:eastAsia="ru-RU"/>
              </w:rPr>
              <w:t>сумма,</w:t>
            </w:r>
          </w:p>
          <w:p w:rsidR="002C635F" w:rsidRPr="0084482E" w:rsidRDefault="002C635F" w:rsidP="006C0E91">
            <w:pPr>
              <w:spacing w:after="0"/>
              <w:jc w:val="center"/>
              <w:rPr>
                <w:bCs/>
                <w:color w:val="000000"/>
                <w:kern w:val="0"/>
                <w:lang w:eastAsia="ru-RU"/>
              </w:rPr>
            </w:pPr>
            <w:r w:rsidRPr="0084482E">
              <w:rPr>
                <w:bCs/>
                <w:color w:val="000000"/>
                <w:kern w:val="0"/>
                <w:lang w:eastAsia="ru-RU"/>
              </w:rPr>
              <w:t>руб.</w:t>
            </w:r>
          </w:p>
        </w:tc>
      </w:tr>
      <w:tr w:rsidR="002C635F" w:rsidRPr="0084482E" w:rsidTr="00F228C6">
        <w:trPr>
          <w:trHeight w:val="525"/>
        </w:trPr>
        <w:tc>
          <w:tcPr>
            <w:tcW w:w="4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F228C6">
            <w:pPr>
              <w:spacing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Топографическая съемка земельного участка площадью 396,4 Га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F228C6">
            <w:pPr>
              <w:spacing w:before="240" w:after="0" w:line="360" w:lineRule="auto"/>
              <w:ind w:firstLine="21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F228C6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 </w:t>
            </w:r>
          </w:p>
        </w:tc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F228C6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3771500,00</w:t>
            </w:r>
          </w:p>
        </w:tc>
      </w:tr>
      <w:tr w:rsidR="002C635F" w:rsidRPr="0084482E" w:rsidTr="00F228C6">
        <w:trPr>
          <w:trHeight w:val="300"/>
        </w:trPr>
        <w:tc>
          <w:tcPr>
            <w:tcW w:w="4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F228C6">
            <w:pPr>
              <w:spacing w:before="240" w:after="0" w:line="360" w:lineRule="auto"/>
              <w:ind w:firstLine="48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Изыскательские работы (геология)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F228C6">
            <w:pPr>
              <w:spacing w:before="240" w:after="0" w:line="360" w:lineRule="auto"/>
              <w:ind w:firstLine="21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400000,00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F228C6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1600000,00</w:t>
            </w:r>
          </w:p>
        </w:tc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F228C6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2000000,00</w:t>
            </w:r>
          </w:p>
        </w:tc>
      </w:tr>
      <w:tr w:rsidR="002C635F" w:rsidRPr="0084482E" w:rsidTr="00F228C6">
        <w:trPr>
          <w:trHeight w:val="255"/>
        </w:trPr>
        <w:tc>
          <w:tcPr>
            <w:tcW w:w="4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F228C6">
            <w:pPr>
              <w:spacing w:before="240" w:after="0" w:line="360" w:lineRule="auto"/>
              <w:ind w:firstLine="48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Разработка проектной документации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F228C6">
            <w:pPr>
              <w:spacing w:before="240" w:after="0" w:line="360" w:lineRule="auto"/>
              <w:ind w:firstLine="21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238209,00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F228C6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1268502,00</w:t>
            </w:r>
          </w:p>
        </w:tc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F228C6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1506711,00</w:t>
            </w:r>
          </w:p>
        </w:tc>
      </w:tr>
      <w:tr w:rsidR="002C635F" w:rsidRPr="0084482E" w:rsidTr="00F228C6">
        <w:trPr>
          <w:trHeight w:val="300"/>
        </w:trPr>
        <w:tc>
          <w:tcPr>
            <w:tcW w:w="4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F228C6">
            <w:pPr>
              <w:spacing w:before="240" w:after="0" w:line="360" w:lineRule="auto"/>
              <w:ind w:firstLine="48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Экспертиза проектной документации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F228C6">
            <w:pPr>
              <w:spacing w:before="240" w:after="0" w:line="360" w:lineRule="auto"/>
              <w:ind w:firstLine="21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200000,00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F228C6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200000,00</w:t>
            </w:r>
          </w:p>
        </w:tc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F228C6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400000,00</w:t>
            </w:r>
          </w:p>
        </w:tc>
      </w:tr>
      <w:tr w:rsidR="002C635F" w:rsidRPr="0084482E" w:rsidTr="00F228C6">
        <w:trPr>
          <w:trHeight w:val="300"/>
        </w:trPr>
        <w:tc>
          <w:tcPr>
            <w:tcW w:w="4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48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Вертикальная планировка участка, для строительства коммуникаций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21"/>
              <w:jc w:val="both"/>
              <w:rPr>
                <w:color w:val="000000"/>
                <w:kern w:val="0"/>
                <w:lang w:eastAsia="ru-RU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</w:p>
        </w:tc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0D2E86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27945650,00</w:t>
            </w:r>
          </w:p>
        </w:tc>
      </w:tr>
      <w:tr w:rsidR="002C635F" w:rsidRPr="0084482E" w:rsidTr="00282C70">
        <w:trPr>
          <w:trHeight w:val="360"/>
        </w:trPr>
        <w:tc>
          <w:tcPr>
            <w:tcW w:w="4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48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Договор аренды земли в год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21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160856,39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2000000,00</w:t>
            </w:r>
          </w:p>
        </w:tc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2160856,39</w:t>
            </w:r>
          </w:p>
        </w:tc>
      </w:tr>
      <w:tr w:rsidR="002C635F" w:rsidRPr="0084482E" w:rsidTr="00282C70">
        <w:trPr>
          <w:trHeight w:val="812"/>
        </w:trPr>
        <w:tc>
          <w:tcPr>
            <w:tcW w:w="4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48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Акт выбора земельного участка для строительства УКЗТ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21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 </w:t>
            </w:r>
          </w:p>
        </w:tc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3330,00</w:t>
            </w:r>
          </w:p>
        </w:tc>
      </w:tr>
      <w:tr w:rsidR="002C635F" w:rsidRPr="0084482E" w:rsidTr="00282C70">
        <w:trPr>
          <w:trHeight w:val="443"/>
        </w:trPr>
        <w:tc>
          <w:tcPr>
            <w:tcW w:w="4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48"/>
              <w:jc w:val="both"/>
              <w:rPr>
                <w:color w:val="000000"/>
                <w:kern w:val="0"/>
                <w:lang w:eastAsia="ru-RU"/>
              </w:rPr>
            </w:pPr>
            <w:r>
              <w:rPr>
                <w:color w:val="000000"/>
                <w:kern w:val="0"/>
                <w:lang w:eastAsia="ru-RU"/>
              </w:rPr>
              <w:t>Строительно-монтажны</w:t>
            </w:r>
            <w:r w:rsidRPr="000C4BC3">
              <w:rPr>
                <w:color w:val="000000"/>
                <w:kern w:val="0"/>
                <w:lang w:eastAsia="ru-RU"/>
              </w:rPr>
              <w:t>еработы  УКЗТ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21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 </w:t>
            </w:r>
          </w:p>
        </w:tc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700000,00</w:t>
            </w:r>
          </w:p>
        </w:tc>
      </w:tr>
      <w:tr w:rsidR="002C635F" w:rsidRPr="0084482E" w:rsidTr="00282C70">
        <w:trPr>
          <w:trHeight w:val="555"/>
        </w:trPr>
        <w:tc>
          <w:tcPr>
            <w:tcW w:w="4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48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Газопровод высокого давления ЖК "Приуралье" (1-я очередь строительс</w:t>
            </w:r>
            <w:r w:rsidRPr="000C4BC3">
              <w:rPr>
                <w:color w:val="000000"/>
                <w:kern w:val="0"/>
                <w:lang w:eastAsia="ru-RU"/>
              </w:rPr>
              <w:t>т</w:t>
            </w:r>
            <w:r w:rsidRPr="000C4BC3">
              <w:rPr>
                <w:color w:val="000000"/>
                <w:kern w:val="0"/>
                <w:lang w:eastAsia="ru-RU"/>
              </w:rPr>
              <w:t>ва)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21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 </w:t>
            </w:r>
          </w:p>
        </w:tc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16801632,1</w:t>
            </w:r>
          </w:p>
        </w:tc>
      </w:tr>
      <w:tr w:rsidR="002C635F" w:rsidRPr="0084482E" w:rsidTr="00282C70">
        <w:trPr>
          <w:trHeight w:val="285"/>
        </w:trPr>
        <w:tc>
          <w:tcPr>
            <w:tcW w:w="4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48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Технический надзор за строительс</w:t>
            </w:r>
            <w:r w:rsidRPr="000C4BC3">
              <w:rPr>
                <w:color w:val="000000"/>
                <w:kern w:val="0"/>
                <w:lang w:eastAsia="ru-RU"/>
              </w:rPr>
              <w:t>т</w:t>
            </w:r>
            <w:r w:rsidRPr="000C4BC3">
              <w:rPr>
                <w:color w:val="000000"/>
                <w:kern w:val="0"/>
                <w:lang w:eastAsia="ru-RU"/>
              </w:rPr>
              <w:t>вом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21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 </w:t>
            </w:r>
          </w:p>
        </w:tc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350000,00</w:t>
            </w:r>
          </w:p>
        </w:tc>
      </w:tr>
      <w:tr w:rsidR="002C635F" w:rsidRPr="0084482E" w:rsidTr="00282C70">
        <w:trPr>
          <w:trHeight w:val="585"/>
        </w:trPr>
        <w:tc>
          <w:tcPr>
            <w:tcW w:w="4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48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Газопровод высокого давления ЖК "Приуралье" (2-я очередь строительс</w:t>
            </w:r>
            <w:r w:rsidRPr="000C4BC3">
              <w:rPr>
                <w:color w:val="000000"/>
                <w:kern w:val="0"/>
                <w:lang w:eastAsia="ru-RU"/>
              </w:rPr>
              <w:t>т</w:t>
            </w:r>
            <w:r w:rsidRPr="000C4BC3">
              <w:rPr>
                <w:color w:val="000000"/>
                <w:kern w:val="0"/>
                <w:lang w:eastAsia="ru-RU"/>
              </w:rPr>
              <w:t>ва)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21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 </w:t>
            </w:r>
          </w:p>
        </w:tc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19238329,61</w:t>
            </w:r>
          </w:p>
        </w:tc>
      </w:tr>
      <w:tr w:rsidR="002C635F" w:rsidRPr="0084482E" w:rsidTr="00282C70">
        <w:trPr>
          <w:trHeight w:val="525"/>
        </w:trPr>
        <w:tc>
          <w:tcPr>
            <w:tcW w:w="4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48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Газоснабжение жилого комплекса. строительство газопровода среднего давления. (I этап)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21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 </w:t>
            </w:r>
          </w:p>
        </w:tc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60664055,53</w:t>
            </w:r>
          </w:p>
        </w:tc>
      </w:tr>
      <w:tr w:rsidR="002C635F" w:rsidRPr="0084482E" w:rsidTr="00282C70">
        <w:trPr>
          <w:trHeight w:val="270"/>
        </w:trPr>
        <w:tc>
          <w:tcPr>
            <w:tcW w:w="4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48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Технический надзор за строительс</w:t>
            </w:r>
            <w:r w:rsidRPr="000C4BC3">
              <w:rPr>
                <w:color w:val="000000"/>
                <w:kern w:val="0"/>
                <w:lang w:eastAsia="ru-RU"/>
              </w:rPr>
              <w:t>т</w:t>
            </w:r>
            <w:r w:rsidRPr="000C4BC3">
              <w:rPr>
                <w:color w:val="000000"/>
                <w:kern w:val="0"/>
                <w:lang w:eastAsia="ru-RU"/>
              </w:rPr>
              <w:t>вом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21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 </w:t>
            </w:r>
          </w:p>
        </w:tc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343855,96</w:t>
            </w:r>
          </w:p>
        </w:tc>
      </w:tr>
      <w:tr w:rsidR="002C635F" w:rsidRPr="0084482E" w:rsidTr="00282C70">
        <w:trPr>
          <w:trHeight w:val="540"/>
        </w:trPr>
        <w:tc>
          <w:tcPr>
            <w:tcW w:w="4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48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Газоснабжение жилого комплекса. Строительство газопровода среднего давления. (II этап)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21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 </w:t>
            </w:r>
          </w:p>
        </w:tc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61657075,35</w:t>
            </w:r>
          </w:p>
        </w:tc>
      </w:tr>
      <w:tr w:rsidR="002C635F" w:rsidRPr="0084482E" w:rsidTr="00282C70">
        <w:trPr>
          <w:trHeight w:val="300"/>
        </w:trPr>
        <w:tc>
          <w:tcPr>
            <w:tcW w:w="4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48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Врезка и пуск газа 1 очереди высокого давления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21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 </w:t>
            </w:r>
          </w:p>
        </w:tc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764505,86</w:t>
            </w:r>
          </w:p>
        </w:tc>
      </w:tr>
      <w:tr w:rsidR="002C635F" w:rsidRPr="0084482E" w:rsidTr="00282C70">
        <w:trPr>
          <w:trHeight w:val="255"/>
        </w:trPr>
        <w:tc>
          <w:tcPr>
            <w:tcW w:w="4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48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Пуск газа 1 этапа среднего давления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21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 </w:t>
            </w:r>
          </w:p>
        </w:tc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764505,86</w:t>
            </w:r>
          </w:p>
        </w:tc>
      </w:tr>
      <w:tr w:rsidR="002C635F" w:rsidRPr="0084482E" w:rsidTr="00282C70">
        <w:trPr>
          <w:trHeight w:val="525"/>
        </w:trPr>
        <w:tc>
          <w:tcPr>
            <w:tcW w:w="4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48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Проектирование системы АСД (авт</w:t>
            </w:r>
            <w:r w:rsidRPr="000C4BC3">
              <w:rPr>
                <w:color w:val="000000"/>
                <w:kern w:val="0"/>
                <w:lang w:eastAsia="ru-RU"/>
              </w:rPr>
              <w:t>о</w:t>
            </w:r>
            <w:r w:rsidRPr="000C4BC3">
              <w:rPr>
                <w:color w:val="000000"/>
                <w:kern w:val="0"/>
                <w:lang w:eastAsia="ru-RU"/>
              </w:rPr>
              <w:t>матизированная система сбора данных)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21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 </w:t>
            </w:r>
          </w:p>
        </w:tc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1833230,00</w:t>
            </w:r>
          </w:p>
        </w:tc>
      </w:tr>
      <w:tr w:rsidR="002C635F" w:rsidRPr="0084482E" w:rsidTr="00282C70">
        <w:trPr>
          <w:trHeight w:val="300"/>
        </w:trPr>
        <w:tc>
          <w:tcPr>
            <w:tcW w:w="4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48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Монтажные, наладочные работы си</w:t>
            </w:r>
            <w:r w:rsidRPr="000C4BC3">
              <w:rPr>
                <w:color w:val="000000"/>
                <w:kern w:val="0"/>
                <w:lang w:eastAsia="ru-RU"/>
              </w:rPr>
              <w:t>с</w:t>
            </w:r>
            <w:r w:rsidRPr="000C4BC3">
              <w:rPr>
                <w:color w:val="000000"/>
                <w:kern w:val="0"/>
                <w:lang w:eastAsia="ru-RU"/>
              </w:rPr>
              <w:t>темы АСД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ind w:firstLine="21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 </w:t>
            </w:r>
          </w:p>
        </w:tc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C0E91">
            <w:pPr>
              <w:spacing w:before="240" w:after="0" w:line="360" w:lineRule="auto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3105000,00</w:t>
            </w:r>
          </w:p>
        </w:tc>
      </w:tr>
      <w:tr w:rsidR="002C635F" w:rsidRPr="0084482E" w:rsidTr="00612F57">
        <w:trPr>
          <w:trHeight w:val="300"/>
        </w:trPr>
        <w:tc>
          <w:tcPr>
            <w:tcW w:w="4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12F57">
            <w:pPr>
              <w:spacing w:before="240" w:after="0" w:line="360" w:lineRule="auto"/>
              <w:ind w:firstLine="48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Передатчик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C635F" w:rsidRPr="000C4BC3" w:rsidRDefault="002C635F" w:rsidP="00612F57">
            <w:pPr>
              <w:spacing w:before="240" w:after="0" w:line="360" w:lineRule="auto"/>
              <w:jc w:val="both"/>
              <w:rPr>
                <w:lang w:eastAsia="ru-RU"/>
              </w:rPr>
            </w:pPr>
            <w:r w:rsidRPr="000C4BC3">
              <w:rPr>
                <w:lang w:eastAsia="ru-RU"/>
              </w:rPr>
              <w:t>2881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C635F" w:rsidRPr="000C4BC3" w:rsidRDefault="002C635F" w:rsidP="00612F57">
            <w:pPr>
              <w:spacing w:before="240" w:after="0" w:line="360" w:lineRule="auto"/>
              <w:jc w:val="both"/>
              <w:rPr>
                <w:lang w:eastAsia="ru-RU"/>
              </w:rPr>
            </w:pPr>
            <w:r w:rsidRPr="000C4BC3">
              <w:rPr>
                <w:lang w:eastAsia="ru-RU"/>
              </w:rPr>
              <w:t>6587,84</w:t>
            </w:r>
          </w:p>
        </w:tc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C635F" w:rsidRPr="000C4BC3" w:rsidRDefault="002C635F" w:rsidP="00612F57">
            <w:pPr>
              <w:spacing w:after="0" w:line="240" w:lineRule="auto"/>
              <w:rPr>
                <w:lang w:eastAsia="ru-RU"/>
              </w:rPr>
            </w:pPr>
            <w:r w:rsidRPr="000C4BC3">
              <w:rPr>
                <w:lang w:eastAsia="ru-RU"/>
              </w:rPr>
              <w:t>18979567,04 </w:t>
            </w:r>
          </w:p>
        </w:tc>
      </w:tr>
      <w:tr w:rsidR="002C635F" w:rsidRPr="0084482E" w:rsidTr="00282C70">
        <w:trPr>
          <w:trHeight w:val="300"/>
        </w:trPr>
        <w:tc>
          <w:tcPr>
            <w:tcW w:w="4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12F57">
            <w:pPr>
              <w:spacing w:before="240" w:after="0" w:line="360" w:lineRule="auto"/>
              <w:ind w:firstLine="48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Репитер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12F57">
            <w:pPr>
              <w:spacing w:before="240" w:after="0" w:line="360" w:lineRule="auto"/>
              <w:jc w:val="both"/>
              <w:rPr>
                <w:lang w:eastAsia="ru-RU"/>
              </w:rPr>
            </w:pPr>
            <w:r w:rsidRPr="000C4BC3">
              <w:rPr>
                <w:lang w:eastAsia="ru-RU"/>
              </w:rPr>
              <w:t>165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12F57">
            <w:pPr>
              <w:spacing w:before="240" w:after="0" w:line="360" w:lineRule="auto"/>
              <w:jc w:val="both"/>
              <w:rPr>
                <w:lang w:eastAsia="ru-RU"/>
              </w:rPr>
            </w:pPr>
            <w:r w:rsidRPr="000C4BC3">
              <w:rPr>
                <w:lang w:eastAsia="ru-RU"/>
              </w:rPr>
              <w:t>6901,54</w:t>
            </w:r>
          </w:p>
        </w:tc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12F57">
            <w:pPr>
              <w:spacing w:before="240" w:after="0" w:line="360" w:lineRule="auto"/>
              <w:jc w:val="both"/>
              <w:rPr>
                <w:lang w:eastAsia="ru-RU"/>
              </w:rPr>
            </w:pPr>
            <w:r w:rsidRPr="000C4BC3">
              <w:rPr>
                <w:lang w:eastAsia="ru-RU"/>
              </w:rPr>
              <w:t>1138754,10</w:t>
            </w:r>
          </w:p>
        </w:tc>
      </w:tr>
      <w:tr w:rsidR="002C635F" w:rsidRPr="0084482E" w:rsidTr="00282C70">
        <w:trPr>
          <w:trHeight w:val="300"/>
        </w:trPr>
        <w:tc>
          <w:tcPr>
            <w:tcW w:w="4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12F57">
            <w:pPr>
              <w:spacing w:before="240" w:after="0" w:line="360" w:lineRule="auto"/>
              <w:ind w:firstLine="48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Концентратор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12F57">
            <w:pPr>
              <w:spacing w:before="240" w:after="0" w:line="360" w:lineRule="auto"/>
              <w:jc w:val="both"/>
              <w:rPr>
                <w:lang w:eastAsia="ru-RU"/>
              </w:rPr>
            </w:pPr>
            <w:r w:rsidRPr="000C4BC3">
              <w:rPr>
                <w:lang w:eastAsia="ru-RU"/>
              </w:rPr>
              <w:t>35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12F57">
            <w:pPr>
              <w:spacing w:before="240" w:after="0" w:line="360" w:lineRule="auto"/>
              <w:jc w:val="both"/>
              <w:rPr>
                <w:lang w:eastAsia="ru-RU"/>
              </w:rPr>
            </w:pPr>
            <w:r w:rsidRPr="000C4BC3">
              <w:rPr>
                <w:lang w:eastAsia="ru-RU"/>
              </w:rPr>
              <w:t>189562,00</w:t>
            </w:r>
          </w:p>
        </w:tc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12F57">
            <w:pPr>
              <w:spacing w:before="240" w:after="0" w:line="360" w:lineRule="auto"/>
              <w:jc w:val="both"/>
              <w:rPr>
                <w:lang w:eastAsia="ru-RU"/>
              </w:rPr>
            </w:pPr>
            <w:r w:rsidRPr="000C4BC3">
              <w:rPr>
                <w:lang w:eastAsia="ru-RU"/>
              </w:rPr>
              <w:t>6634670,00</w:t>
            </w:r>
          </w:p>
        </w:tc>
      </w:tr>
      <w:tr w:rsidR="002C635F" w:rsidRPr="0084482E" w:rsidTr="00282C70">
        <w:trPr>
          <w:trHeight w:val="300"/>
        </w:trPr>
        <w:tc>
          <w:tcPr>
            <w:tcW w:w="4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12F57">
            <w:pPr>
              <w:spacing w:before="240" w:after="0" w:line="360" w:lineRule="auto"/>
              <w:ind w:firstLine="48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Программное обеспечение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12F57">
            <w:pPr>
              <w:spacing w:before="240" w:after="0" w:line="360" w:lineRule="auto"/>
              <w:jc w:val="both"/>
              <w:rPr>
                <w:lang w:eastAsia="ru-RU"/>
              </w:rPr>
            </w:pPr>
            <w:r w:rsidRPr="000C4BC3">
              <w:rPr>
                <w:lang w:eastAsia="ru-RU"/>
              </w:rPr>
              <w:t>1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12F57">
            <w:pPr>
              <w:spacing w:before="240" w:after="0" w:line="360" w:lineRule="auto"/>
              <w:jc w:val="both"/>
              <w:rPr>
                <w:lang w:eastAsia="ru-RU"/>
              </w:rPr>
            </w:pPr>
            <w:r w:rsidRPr="000C4BC3">
              <w:rPr>
                <w:lang w:eastAsia="ru-RU"/>
              </w:rPr>
              <w:t>1890320,00</w:t>
            </w:r>
          </w:p>
        </w:tc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12F57">
            <w:pPr>
              <w:spacing w:before="240" w:after="0" w:line="360" w:lineRule="auto"/>
              <w:jc w:val="both"/>
              <w:rPr>
                <w:lang w:eastAsia="ru-RU"/>
              </w:rPr>
            </w:pPr>
            <w:r w:rsidRPr="000C4BC3">
              <w:rPr>
                <w:lang w:eastAsia="ru-RU"/>
              </w:rPr>
              <w:t>1890320,00</w:t>
            </w:r>
          </w:p>
        </w:tc>
      </w:tr>
      <w:tr w:rsidR="002C635F" w:rsidRPr="0084482E" w:rsidTr="00282C70">
        <w:trPr>
          <w:trHeight w:val="300"/>
        </w:trPr>
        <w:tc>
          <w:tcPr>
            <w:tcW w:w="4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12F57">
            <w:pPr>
              <w:spacing w:before="240" w:after="0" w:line="360" w:lineRule="auto"/>
              <w:ind w:firstLine="48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Программатор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12F57">
            <w:pPr>
              <w:spacing w:before="240" w:after="0" w:line="360" w:lineRule="auto"/>
              <w:jc w:val="both"/>
              <w:rPr>
                <w:lang w:eastAsia="ru-RU"/>
              </w:rPr>
            </w:pPr>
            <w:r w:rsidRPr="000C4BC3">
              <w:rPr>
                <w:lang w:eastAsia="ru-RU"/>
              </w:rPr>
              <w:t>3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12F57">
            <w:pPr>
              <w:spacing w:before="240" w:after="0" w:line="360" w:lineRule="auto"/>
              <w:jc w:val="both"/>
              <w:rPr>
                <w:lang w:eastAsia="ru-RU"/>
              </w:rPr>
            </w:pPr>
            <w:r w:rsidRPr="000C4BC3">
              <w:rPr>
                <w:lang w:eastAsia="ru-RU"/>
              </w:rPr>
              <w:t>35576,00</w:t>
            </w:r>
          </w:p>
        </w:tc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12F57">
            <w:pPr>
              <w:spacing w:before="240" w:after="0" w:line="360" w:lineRule="auto"/>
              <w:jc w:val="both"/>
              <w:rPr>
                <w:lang w:eastAsia="ru-RU"/>
              </w:rPr>
            </w:pPr>
            <w:r w:rsidRPr="000C4BC3">
              <w:rPr>
                <w:lang w:eastAsia="ru-RU"/>
              </w:rPr>
              <w:t>10672,00</w:t>
            </w:r>
          </w:p>
        </w:tc>
      </w:tr>
      <w:tr w:rsidR="002C635F" w:rsidRPr="0084482E" w:rsidTr="00282C70">
        <w:trPr>
          <w:trHeight w:val="525"/>
        </w:trPr>
        <w:tc>
          <w:tcPr>
            <w:tcW w:w="4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12F57">
            <w:pPr>
              <w:spacing w:before="240" w:after="0" w:line="360" w:lineRule="auto"/>
              <w:ind w:firstLine="48"/>
              <w:jc w:val="both"/>
              <w:rPr>
                <w:color w:val="000000"/>
                <w:kern w:val="0"/>
                <w:lang w:eastAsia="ru-RU"/>
              </w:rPr>
            </w:pPr>
            <w:r w:rsidRPr="000C4BC3">
              <w:rPr>
                <w:color w:val="000000"/>
                <w:kern w:val="0"/>
                <w:lang w:eastAsia="ru-RU"/>
              </w:rPr>
              <w:t>Техническое и аварийное обслужив</w:t>
            </w:r>
            <w:r w:rsidRPr="000C4BC3">
              <w:rPr>
                <w:color w:val="000000"/>
                <w:kern w:val="0"/>
                <w:lang w:eastAsia="ru-RU"/>
              </w:rPr>
              <w:t>а</w:t>
            </w:r>
            <w:r w:rsidRPr="000C4BC3">
              <w:rPr>
                <w:color w:val="000000"/>
                <w:kern w:val="0"/>
                <w:lang w:eastAsia="ru-RU"/>
              </w:rPr>
              <w:t>ние газопроводов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12F57">
            <w:pPr>
              <w:spacing w:before="240" w:after="0" w:line="360" w:lineRule="auto"/>
              <w:jc w:val="both"/>
              <w:rPr>
                <w:lang w:eastAsia="ru-RU"/>
              </w:rPr>
            </w:pPr>
            <w:r w:rsidRPr="000C4BC3">
              <w:rPr>
                <w:lang w:eastAsia="ru-RU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12F57">
            <w:pPr>
              <w:spacing w:before="240" w:after="0" w:line="360" w:lineRule="auto"/>
              <w:jc w:val="both"/>
              <w:rPr>
                <w:lang w:eastAsia="ru-RU"/>
              </w:rPr>
            </w:pPr>
            <w:r w:rsidRPr="000C4BC3">
              <w:rPr>
                <w:lang w:eastAsia="ru-RU"/>
              </w:rPr>
              <w:t> </w:t>
            </w:r>
          </w:p>
        </w:tc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0C4BC3" w:rsidRDefault="002C635F" w:rsidP="00612F57">
            <w:pPr>
              <w:spacing w:before="240" w:after="0" w:line="360" w:lineRule="auto"/>
              <w:jc w:val="both"/>
              <w:rPr>
                <w:lang w:eastAsia="ru-RU"/>
              </w:rPr>
            </w:pPr>
            <w:r w:rsidRPr="000C4BC3">
              <w:rPr>
                <w:lang w:eastAsia="ru-RU"/>
              </w:rPr>
              <w:t>355784,12</w:t>
            </w:r>
          </w:p>
        </w:tc>
      </w:tr>
      <w:tr w:rsidR="002C635F" w:rsidRPr="0084482E" w:rsidTr="00282C70">
        <w:trPr>
          <w:trHeight w:val="300"/>
        </w:trPr>
        <w:tc>
          <w:tcPr>
            <w:tcW w:w="75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bottom"/>
          </w:tcPr>
          <w:p w:rsidR="002C635F" w:rsidRPr="0084482E" w:rsidRDefault="002C635F" w:rsidP="00A46172">
            <w:pPr>
              <w:spacing w:after="0" w:line="360" w:lineRule="auto"/>
              <w:ind w:firstLine="48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ВСЕГО финансов. потребности на реализацию мероприятий Инвест</w:t>
            </w:r>
            <w:r>
              <w:rPr>
                <w:bCs/>
                <w:color w:val="000000"/>
              </w:rPr>
              <w:t>и</w:t>
            </w:r>
            <w:r>
              <w:rPr>
                <w:bCs/>
                <w:color w:val="000000"/>
              </w:rPr>
              <w:t>ционной программы</w:t>
            </w:r>
            <w:r w:rsidRPr="0084482E">
              <w:rPr>
                <w:bCs/>
                <w:color w:val="000000"/>
              </w:rPr>
              <w:t xml:space="preserve"> за счет тари</w:t>
            </w:r>
            <w:r>
              <w:rPr>
                <w:bCs/>
                <w:color w:val="000000"/>
              </w:rPr>
              <w:t xml:space="preserve">фа </w:t>
            </w:r>
            <w:r w:rsidRPr="0084482E">
              <w:rPr>
                <w:bCs/>
                <w:color w:val="000000"/>
              </w:rPr>
              <w:t>на подключение (без учёта налог</w:t>
            </w:r>
            <w:r w:rsidRPr="0084482E">
              <w:rPr>
                <w:bCs/>
                <w:color w:val="000000"/>
              </w:rPr>
              <w:t>о</w:t>
            </w:r>
            <w:r w:rsidRPr="0084482E">
              <w:rPr>
                <w:bCs/>
                <w:color w:val="000000"/>
              </w:rPr>
              <w:t>вой нагрузки</w:t>
            </w:r>
            <w:r>
              <w:rPr>
                <w:bCs/>
                <w:color w:val="000000"/>
              </w:rPr>
              <w:t xml:space="preserve"> и расходов по обслуживанию кредитов</w:t>
            </w:r>
            <w:r w:rsidRPr="0084482E">
              <w:rPr>
                <w:bCs/>
                <w:color w:val="000000"/>
              </w:rPr>
              <w:t>):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635F" w:rsidRPr="00A46172" w:rsidRDefault="002C635F" w:rsidP="006C0E91">
            <w:pPr>
              <w:spacing w:before="240" w:after="0" w:line="360" w:lineRule="auto"/>
              <w:jc w:val="both"/>
              <w:rPr>
                <w:bCs/>
                <w:color w:val="000000"/>
                <w:kern w:val="0"/>
                <w:lang w:eastAsia="ru-RU"/>
              </w:rPr>
            </w:pPr>
            <w:r>
              <w:rPr>
                <w:bCs/>
                <w:color w:val="000000"/>
                <w:kern w:val="0"/>
                <w:lang w:eastAsia="ru-RU"/>
              </w:rPr>
              <w:t>181 390 201,61</w:t>
            </w:r>
          </w:p>
        </w:tc>
      </w:tr>
    </w:tbl>
    <w:p w:rsidR="002C635F" w:rsidRPr="0084482E" w:rsidRDefault="002C635F" w:rsidP="006C0E91">
      <w:pPr>
        <w:spacing w:before="240" w:after="0" w:line="360" w:lineRule="auto"/>
        <w:ind w:firstLine="567"/>
        <w:jc w:val="both"/>
      </w:pPr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>В приложении 1 – 4 представлены сведения по рассчитанной стоимости реализации каждого этапа выполнения мероприятий инвестиционной программы.</w:t>
      </w:r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>В части мероприятий по строительству новых сетей и объектов газового хозяйства, обеспечивающих возможность подключения новых потребителей к системе газоснабжения, сметная документация составлена в соответствии с требованиями МДС 81-35.2004 «Метод</w:t>
      </w:r>
      <w:r w:rsidRPr="0084482E">
        <w:t>и</w:t>
      </w:r>
      <w:r w:rsidRPr="0084482E">
        <w:t>ка определения стоимости строительной продукции на территории Российской Федерации», введенной в действие с 09.03.2004 г Постановлением Госстрой России № 15/1 от 05.03.2004 г. и Письма Министра жилищно-коммунального и дорожного хозяйства Оренбургской о</w:t>
      </w:r>
      <w:r w:rsidRPr="0084482E">
        <w:t>б</w:t>
      </w:r>
      <w:r w:rsidRPr="0084482E">
        <w:t>ласти № 06/01-08-291 от 21.03.2011 г.</w:t>
      </w:r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>Стоимость работ определена на основании территориальных единичных расценок на строительные и специальные строительные работы (ТЕР), монтаж оборудования предназн</w:t>
      </w:r>
      <w:r w:rsidRPr="0084482E">
        <w:t>а</w:t>
      </w:r>
      <w:r w:rsidRPr="0084482E">
        <w:t>ченных для определения затрат при выполнении строительно-монтажных работ и составл</w:t>
      </w:r>
      <w:r w:rsidRPr="0084482E">
        <w:t>е</w:t>
      </w:r>
      <w:r w:rsidRPr="0084482E">
        <w:t>ния на их основе сметных расчетов (смет), утвержденных Постановлением Правительства Оренбургской области № 820-п от 15.11.2010 года «Об утверждении сборников территор</w:t>
      </w:r>
      <w:r w:rsidRPr="0084482E">
        <w:t>и</w:t>
      </w:r>
      <w:r w:rsidRPr="0084482E">
        <w:t>альных сметных нормативов Оренбургской области».</w:t>
      </w:r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>Перевод в текущий уровень цен выполнен на основании Письма ГАУ «Государстве</w:t>
      </w:r>
      <w:r w:rsidRPr="0084482E">
        <w:t>н</w:t>
      </w:r>
      <w:r w:rsidRPr="0084482E">
        <w:t>ная экспертиза Оренбургской области» «</w:t>
      </w:r>
      <w:bookmarkStart w:id="13" w:name="OLE_LINK1"/>
      <w:bookmarkStart w:id="14" w:name="OLE_LINK2"/>
      <w:r w:rsidRPr="0084482E">
        <w:t>Об индексах пересчета в строительстве на 1 квартал 2014 года</w:t>
      </w:r>
      <w:bookmarkEnd w:id="13"/>
      <w:bookmarkEnd w:id="14"/>
      <w:r w:rsidRPr="0084482E">
        <w:t>», разработанных региональным центром по ценообразованию в строительстве Оренбургской области. Указанные индексы разработаны к ТЕР-2011 в редакции 2010 года.</w:t>
      </w:r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 xml:space="preserve">Накладные расходы приняты согласно Постановлению Госстроя № 6 от 12.01.2004 (МДС 81.33-2004), прил.4 от фонда оплаты труда рабочих-строителей и механизаторов (ФОТ). </w:t>
      </w:r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>Величина сметной прибыли определена по нормам МДС 81-25-2001 от ФОТ, введе</w:t>
      </w:r>
      <w:r w:rsidRPr="0084482E">
        <w:t>н</w:t>
      </w:r>
      <w:r w:rsidRPr="0084482E">
        <w:t>ных постановлением Госстроя России от 07.05.01 № 46 и  письму ФА по строительству и ЖКХ № АП-5536/06 от 18.11.2004 г.</w:t>
      </w:r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 xml:space="preserve">Стоимость материалов, изделий и конструкций отсутствующих в ТСЦ, принята по прайс-листам и коммерческим предложениям предприятий. </w:t>
      </w:r>
    </w:p>
    <w:p w:rsidR="002C635F" w:rsidRDefault="002C635F" w:rsidP="00E7247F">
      <w:pPr>
        <w:spacing w:after="0" w:line="360" w:lineRule="auto"/>
        <w:ind w:firstLine="567"/>
        <w:jc w:val="both"/>
      </w:pPr>
      <w:r w:rsidRPr="0084482E">
        <w:t>Денежные средства, полученные за счет тарифа ОКК на подключение к системе ко</w:t>
      </w:r>
      <w:r w:rsidRPr="0084482E">
        <w:t>м</w:t>
      </w:r>
      <w:r w:rsidRPr="0084482E">
        <w:t>мунальной инфраструктуры, будут направлены на реализацию Инвестиционной программы в части строительства объектов газоснабжения с увеличением производственных мощностей, с целью увеличения зоны новых пользователей и нового строительства жилого фонда.</w:t>
      </w:r>
    </w:p>
    <w:p w:rsidR="002C635F" w:rsidRDefault="002C635F" w:rsidP="00E7247F">
      <w:pPr>
        <w:spacing w:after="0" w:line="360" w:lineRule="auto"/>
        <w:ind w:firstLine="567"/>
        <w:jc w:val="both"/>
      </w:pPr>
      <w:r>
        <w:t>П</w:t>
      </w:r>
      <w:r w:rsidRPr="0073031F">
        <w:t>огашение расходов по обслуживанию кредитов</w:t>
      </w:r>
      <w:r>
        <w:t xml:space="preserve"> за период 2014 – 2018 гг.</w:t>
      </w:r>
      <w:r w:rsidRPr="0073031F">
        <w:t xml:space="preserve"> будет во</w:t>
      </w:r>
      <w:r w:rsidRPr="0073031F">
        <w:t>з</w:t>
      </w:r>
      <w:r w:rsidRPr="0073031F">
        <w:t>мещаться за счет</w:t>
      </w:r>
      <w:r>
        <w:t xml:space="preserve"> увеличения финансовой потребности на </w:t>
      </w:r>
      <w:r w:rsidRPr="006B6013">
        <w:t>32</w:t>
      </w:r>
      <w:r>
        <w:t> </w:t>
      </w:r>
      <w:r w:rsidRPr="006B6013">
        <w:t>879</w:t>
      </w:r>
      <w:r>
        <w:t>,13 тыс. рублей, согласно данным по возврату инвестиций из таблицы 6. С</w:t>
      </w:r>
      <w:r w:rsidRPr="0059365D">
        <w:t>тавка рефинансирования Банка России уст</w:t>
      </w:r>
      <w:r w:rsidRPr="0059365D">
        <w:t>а</w:t>
      </w:r>
      <w:r w:rsidRPr="0059365D">
        <w:t>навливается в размере 8,25 процента годовых</w:t>
      </w:r>
      <w:r>
        <w:t xml:space="preserve"> (Указание от 13.09.</w:t>
      </w:r>
      <w:r w:rsidRPr="0059365D">
        <w:t xml:space="preserve">2012 г. N 2873-У </w:t>
      </w:r>
      <w:r>
        <w:t>«</w:t>
      </w:r>
      <w:r w:rsidRPr="0059365D">
        <w:t xml:space="preserve">О </w:t>
      </w:r>
      <w:r>
        <w:t>разм</w:t>
      </w:r>
      <w:r>
        <w:t>е</w:t>
      </w:r>
      <w:r>
        <w:t>ре ставки рефинансирования Банка России»).</w:t>
      </w:r>
    </w:p>
    <w:p w:rsidR="002C635F" w:rsidRDefault="002C635F" w:rsidP="00E7247F">
      <w:pPr>
        <w:spacing w:after="0" w:line="360" w:lineRule="auto"/>
        <w:ind w:firstLine="567"/>
        <w:jc w:val="both"/>
      </w:pPr>
      <w:r w:rsidRPr="0084482E">
        <w:t xml:space="preserve">Общая сумма финансовой потребности составляет </w:t>
      </w:r>
      <w:r w:rsidRPr="00980343">
        <w:rPr>
          <w:bCs/>
          <w:color w:val="000000"/>
          <w:kern w:val="0"/>
          <w:lang w:eastAsia="ru-RU"/>
        </w:rPr>
        <w:t>256 502,</w:t>
      </w:r>
      <w:r>
        <w:rPr>
          <w:bCs/>
          <w:color w:val="000000"/>
          <w:kern w:val="0"/>
          <w:lang w:eastAsia="ru-RU"/>
        </w:rPr>
        <w:t xml:space="preserve">91 </w:t>
      </w:r>
      <w:r w:rsidRPr="0084482E">
        <w:rPr>
          <w:bCs/>
          <w:color w:val="000000"/>
          <w:kern w:val="0"/>
          <w:lang w:eastAsia="ru-RU"/>
        </w:rPr>
        <w:t>тыс. рублей</w:t>
      </w:r>
      <w:r w:rsidRPr="0084482E">
        <w:t xml:space="preserve"> за счет тар</w:t>
      </w:r>
      <w:r w:rsidRPr="0084482E">
        <w:t>и</w:t>
      </w:r>
      <w:r w:rsidRPr="0084482E">
        <w:t>фа на подключение об</w:t>
      </w:r>
      <w:r>
        <w:t>ъектов абонентов к системе газоснабжения.</w:t>
      </w:r>
    </w:p>
    <w:p w:rsidR="002C635F" w:rsidRPr="00282C70" w:rsidRDefault="002C635F" w:rsidP="00D030B1">
      <w:pPr>
        <w:pStyle w:val="Heading2"/>
        <w:numPr>
          <w:ilvl w:val="0"/>
          <w:numId w:val="0"/>
        </w:numPr>
      </w:pPr>
      <w:r>
        <w:br w:type="page"/>
      </w:r>
      <w:bookmarkStart w:id="15" w:name="_Toc388366073"/>
      <w:r w:rsidRPr="00282C70">
        <w:t>3.2. Налоговая нагрузка в оценке финансовой потребности</w:t>
      </w:r>
      <w:bookmarkEnd w:id="15"/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>Денежные средства, полученные за счет тарифа ОКК на подключение к системе ко</w:t>
      </w:r>
      <w:r w:rsidRPr="0084482E">
        <w:t>м</w:t>
      </w:r>
      <w:r w:rsidRPr="0084482E">
        <w:t>мунальной инфраструктуры, будут направлены на реализацию Инвестиционной программы в части строительства объектов газоснабжения, с целью увеличения зоны новых пользоват</w:t>
      </w:r>
      <w:r w:rsidRPr="0084482E">
        <w:t>е</w:t>
      </w:r>
      <w:r w:rsidRPr="0084482E">
        <w:t>лей и нового строительства жилого фонда.</w:t>
      </w:r>
    </w:p>
    <w:p w:rsidR="002C635F" w:rsidRPr="00980343" w:rsidRDefault="002C635F" w:rsidP="006C0E91">
      <w:pPr>
        <w:spacing w:after="0" w:line="360" w:lineRule="auto"/>
        <w:ind w:firstLine="567"/>
        <w:jc w:val="both"/>
      </w:pPr>
      <w:r w:rsidRPr="0084482E">
        <w:t>Поскольку при реализации инвестиционной программы возврат инвестиций предпол</w:t>
      </w:r>
      <w:r w:rsidRPr="0084482E">
        <w:t>а</w:t>
      </w:r>
      <w:r w:rsidRPr="0084482E">
        <w:t>гается осуществлять только за счет средств предприятия, полученных в виде платы за по</w:t>
      </w:r>
      <w:r w:rsidRPr="0084482E">
        <w:t>д</w:t>
      </w:r>
      <w:r w:rsidRPr="0084482E">
        <w:t xml:space="preserve">ключение, то в </w:t>
      </w:r>
      <w:r w:rsidRPr="006D20B4">
        <w:t xml:space="preserve">расчет потребности в финансовых средствах был учтен налог на прибыль в </w:t>
      </w:r>
      <w:r w:rsidRPr="00980343">
        <w:t>размере 20%.</w:t>
      </w:r>
    </w:p>
    <w:p w:rsidR="002C635F" w:rsidRDefault="002C635F" w:rsidP="00E7247F">
      <w:pPr>
        <w:spacing w:after="0" w:line="360" w:lineRule="auto"/>
        <w:ind w:firstLine="567"/>
        <w:jc w:val="both"/>
      </w:pPr>
      <w:r w:rsidRPr="00980343">
        <w:t>Тариф на подключение увеличит финансовую потребность за счет налоговых платежей на 19,71 %.</w:t>
      </w:r>
    </w:p>
    <w:p w:rsidR="002C635F" w:rsidRPr="00A82193" w:rsidRDefault="002C635F" w:rsidP="000F4464">
      <w:pPr>
        <w:spacing w:after="0" w:line="360" w:lineRule="auto"/>
        <w:ind w:firstLine="567"/>
        <w:jc w:val="both"/>
      </w:pPr>
      <w:r w:rsidRPr="0084482E">
        <w:t xml:space="preserve">Расчетная сумма </w:t>
      </w:r>
      <w:r>
        <w:t>налогов указана в таблице</w:t>
      </w:r>
      <w:r w:rsidRPr="00A82193">
        <w:t xml:space="preserve"> 4.</w:t>
      </w:r>
    </w:p>
    <w:p w:rsidR="002C635F" w:rsidRPr="0084482E" w:rsidRDefault="002C635F" w:rsidP="006C0E91">
      <w:pPr>
        <w:spacing w:after="0" w:line="360" w:lineRule="auto"/>
        <w:ind w:firstLine="567"/>
        <w:jc w:val="both"/>
      </w:pPr>
      <w:r>
        <w:t>Таблица 4</w:t>
      </w:r>
      <w:r w:rsidRPr="0084482E"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12"/>
        <w:gridCol w:w="1988"/>
        <w:gridCol w:w="1338"/>
        <w:gridCol w:w="1677"/>
        <w:gridCol w:w="3039"/>
      </w:tblGrid>
      <w:tr w:rsidR="002C635F" w:rsidRPr="0084482E" w:rsidTr="000E6B07">
        <w:tc>
          <w:tcPr>
            <w:tcW w:w="919" w:type="pct"/>
            <w:vAlign w:val="center"/>
          </w:tcPr>
          <w:p w:rsidR="002C635F" w:rsidRPr="0084482E" w:rsidRDefault="002C635F" w:rsidP="000E43BA">
            <w:pPr>
              <w:spacing w:after="0"/>
              <w:jc w:val="center"/>
            </w:pPr>
            <w:r w:rsidRPr="0084482E">
              <w:t>Наименование мероприятия</w:t>
            </w:r>
          </w:p>
        </w:tc>
        <w:tc>
          <w:tcPr>
            <w:tcW w:w="1008" w:type="pct"/>
            <w:vAlign w:val="center"/>
          </w:tcPr>
          <w:p w:rsidR="002C635F" w:rsidRPr="0084482E" w:rsidRDefault="002C635F" w:rsidP="000E43BA">
            <w:pPr>
              <w:spacing w:after="0"/>
              <w:jc w:val="center"/>
            </w:pPr>
            <w:r w:rsidRPr="0084482E">
              <w:t>Финансовая п</w:t>
            </w:r>
            <w:r w:rsidRPr="0084482E">
              <w:t>о</w:t>
            </w:r>
            <w:r w:rsidRPr="0084482E">
              <w:t xml:space="preserve">требность </w:t>
            </w:r>
            <w:r>
              <w:rPr>
                <w:bCs/>
                <w:color w:val="000000"/>
              </w:rPr>
              <w:t>(уч</w:t>
            </w:r>
            <w:r>
              <w:rPr>
                <w:bCs/>
                <w:color w:val="000000"/>
              </w:rPr>
              <w:t>и</w:t>
            </w:r>
            <w:r>
              <w:rPr>
                <w:bCs/>
                <w:color w:val="000000"/>
              </w:rPr>
              <w:t>тывая расходы по обслужив</w:t>
            </w:r>
            <w:r>
              <w:rPr>
                <w:bCs/>
                <w:color w:val="000000"/>
              </w:rPr>
              <w:t>а</w:t>
            </w:r>
            <w:r>
              <w:rPr>
                <w:bCs/>
                <w:color w:val="000000"/>
              </w:rPr>
              <w:t>нию кредитов</w:t>
            </w:r>
            <w:r>
              <w:t xml:space="preserve">) </w:t>
            </w:r>
            <w:r w:rsidRPr="0084482E">
              <w:t>без налога на прибыль и НДС</w:t>
            </w:r>
            <w:r w:rsidRPr="0084482E">
              <w:br/>
              <w:t>(тыс. руб.)</w:t>
            </w:r>
          </w:p>
        </w:tc>
        <w:tc>
          <w:tcPr>
            <w:tcW w:w="679" w:type="pct"/>
            <w:vAlign w:val="center"/>
          </w:tcPr>
          <w:p w:rsidR="002C635F" w:rsidRPr="0084482E" w:rsidRDefault="002C635F" w:rsidP="000E43BA">
            <w:pPr>
              <w:spacing w:after="0"/>
              <w:jc w:val="center"/>
            </w:pPr>
            <w:r w:rsidRPr="0084482E">
              <w:t>Сумма н</w:t>
            </w:r>
            <w:r w:rsidRPr="0084482E">
              <w:t>а</w:t>
            </w:r>
            <w:r w:rsidRPr="0084482E">
              <w:t>лога на прибыль</w:t>
            </w:r>
          </w:p>
          <w:p w:rsidR="002C635F" w:rsidRPr="0084482E" w:rsidRDefault="002C635F" w:rsidP="000E43BA">
            <w:pPr>
              <w:spacing w:after="0"/>
              <w:jc w:val="center"/>
            </w:pPr>
            <w:r w:rsidRPr="0084482E">
              <w:t>(тыс. руб.)</w:t>
            </w:r>
          </w:p>
        </w:tc>
        <w:tc>
          <w:tcPr>
            <w:tcW w:w="851" w:type="pct"/>
            <w:vAlign w:val="center"/>
          </w:tcPr>
          <w:p w:rsidR="002C635F" w:rsidRPr="0084482E" w:rsidRDefault="002C635F" w:rsidP="000E43BA">
            <w:pPr>
              <w:spacing w:after="0"/>
              <w:jc w:val="center"/>
            </w:pPr>
            <w:r w:rsidRPr="0084482E">
              <w:t>Сумма налога на прибыль и НДС</w:t>
            </w:r>
          </w:p>
          <w:p w:rsidR="002C635F" w:rsidRPr="0084482E" w:rsidRDefault="002C635F" w:rsidP="000E43BA">
            <w:pPr>
              <w:spacing w:after="0"/>
              <w:jc w:val="center"/>
            </w:pPr>
            <w:r w:rsidRPr="0084482E">
              <w:t>(тыс. руб.)</w:t>
            </w:r>
          </w:p>
        </w:tc>
        <w:tc>
          <w:tcPr>
            <w:tcW w:w="1542" w:type="pct"/>
            <w:vAlign w:val="center"/>
          </w:tcPr>
          <w:p w:rsidR="002C635F" w:rsidRPr="0084482E" w:rsidRDefault="002C635F" w:rsidP="000E43BA">
            <w:pPr>
              <w:spacing w:after="0"/>
              <w:jc w:val="center"/>
            </w:pPr>
            <w:r w:rsidRPr="0084482E">
              <w:t>Общая сумма инвестиций, учитываемых в плате за подключение на реализ</w:t>
            </w:r>
            <w:r w:rsidRPr="0084482E">
              <w:t>а</w:t>
            </w:r>
            <w:r w:rsidRPr="0084482E">
              <w:t>цию мероприятий Инв</w:t>
            </w:r>
            <w:r w:rsidRPr="0084482E">
              <w:t>е</w:t>
            </w:r>
            <w:r w:rsidRPr="0084482E">
              <w:t>стиционной программы</w:t>
            </w:r>
          </w:p>
          <w:p w:rsidR="002C635F" w:rsidRPr="0084482E" w:rsidRDefault="002C635F" w:rsidP="000E43BA">
            <w:pPr>
              <w:spacing w:after="0"/>
              <w:jc w:val="center"/>
            </w:pPr>
            <w:r w:rsidRPr="0084482E">
              <w:t>(тыс. руб.)</w:t>
            </w:r>
          </w:p>
        </w:tc>
      </w:tr>
      <w:tr w:rsidR="002C635F" w:rsidRPr="0084482E" w:rsidTr="000E6B07">
        <w:trPr>
          <w:trHeight w:val="633"/>
        </w:trPr>
        <w:tc>
          <w:tcPr>
            <w:tcW w:w="919" w:type="pct"/>
          </w:tcPr>
          <w:p w:rsidR="002C635F" w:rsidRPr="0084482E" w:rsidRDefault="002C635F" w:rsidP="006C0E91">
            <w:pPr>
              <w:spacing w:after="0"/>
              <w:jc w:val="both"/>
            </w:pPr>
            <w:r w:rsidRPr="0084482E">
              <w:t>Мероприятия, реализованные  за  счет  тар</w:t>
            </w:r>
            <w:r w:rsidRPr="0084482E">
              <w:t>и</w:t>
            </w:r>
            <w:r w:rsidRPr="0084482E">
              <w:t>фа  на подкл</w:t>
            </w:r>
            <w:r w:rsidRPr="0084482E">
              <w:t>ю</w:t>
            </w:r>
            <w:r w:rsidRPr="0084482E">
              <w:t>чение</w:t>
            </w:r>
          </w:p>
        </w:tc>
        <w:tc>
          <w:tcPr>
            <w:tcW w:w="1008" w:type="pct"/>
            <w:vAlign w:val="center"/>
          </w:tcPr>
          <w:p w:rsidR="002C635F" w:rsidRPr="0011395D" w:rsidRDefault="002C635F" w:rsidP="006C0E91">
            <w:pPr>
              <w:jc w:val="both"/>
            </w:pPr>
            <w:r w:rsidRPr="0011395D">
              <w:rPr>
                <w:bCs/>
                <w:color w:val="000000"/>
                <w:kern w:val="0"/>
                <w:lang w:eastAsia="ru-RU"/>
              </w:rPr>
              <w:t>214 269,33</w:t>
            </w:r>
          </w:p>
        </w:tc>
        <w:tc>
          <w:tcPr>
            <w:tcW w:w="679" w:type="pct"/>
            <w:vAlign w:val="center"/>
          </w:tcPr>
          <w:p w:rsidR="002C635F" w:rsidRPr="005C410E" w:rsidRDefault="002C635F" w:rsidP="006C0E91">
            <w:pPr>
              <w:jc w:val="both"/>
            </w:pPr>
            <w:r>
              <w:rPr>
                <w:lang w:val="en-US"/>
              </w:rPr>
              <w:t>3 106,</w:t>
            </w:r>
            <w:r>
              <w:t>02</w:t>
            </w:r>
          </w:p>
        </w:tc>
        <w:tc>
          <w:tcPr>
            <w:tcW w:w="851" w:type="pct"/>
            <w:vAlign w:val="center"/>
          </w:tcPr>
          <w:p w:rsidR="002C635F" w:rsidRPr="0011395D" w:rsidRDefault="002C635F" w:rsidP="006C0E91">
            <w:pPr>
              <w:jc w:val="both"/>
              <w:rPr>
                <w:lang w:val="en-US"/>
              </w:rPr>
            </w:pPr>
            <w:r w:rsidRPr="0011395D">
              <w:t>42 233,58</w:t>
            </w:r>
          </w:p>
        </w:tc>
        <w:tc>
          <w:tcPr>
            <w:tcW w:w="1542" w:type="pct"/>
            <w:vAlign w:val="center"/>
          </w:tcPr>
          <w:p w:rsidR="002C635F" w:rsidRPr="00980343" w:rsidRDefault="002C635F" w:rsidP="006C0E91">
            <w:pPr>
              <w:jc w:val="both"/>
              <w:rPr>
                <w:lang w:val="en-US"/>
              </w:rPr>
            </w:pPr>
            <w:r w:rsidRPr="00980343">
              <w:rPr>
                <w:bCs/>
                <w:color w:val="000000"/>
                <w:kern w:val="0"/>
                <w:lang w:eastAsia="ru-RU"/>
              </w:rPr>
              <w:t>256 502,</w:t>
            </w:r>
            <w:r>
              <w:rPr>
                <w:bCs/>
                <w:color w:val="000000"/>
                <w:kern w:val="0"/>
                <w:lang w:eastAsia="ru-RU"/>
              </w:rPr>
              <w:t>91</w:t>
            </w:r>
          </w:p>
        </w:tc>
      </w:tr>
    </w:tbl>
    <w:p w:rsidR="002C635F" w:rsidRPr="00282C70" w:rsidRDefault="002C635F" w:rsidP="006C0E91">
      <w:pPr>
        <w:pStyle w:val="Heading2"/>
        <w:numPr>
          <w:ilvl w:val="0"/>
          <w:numId w:val="0"/>
        </w:numPr>
        <w:ind w:firstLine="567"/>
      </w:pPr>
      <w:r w:rsidRPr="0084482E">
        <w:rPr>
          <w:sz w:val="24"/>
          <w:szCs w:val="24"/>
        </w:rPr>
        <w:br w:type="page"/>
      </w:r>
      <w:bookmarkStart w:id="16" w:name="_Toc388366074"/>
      <w:r w:rsidRPr="00282C70">
        <w:rPr>
          <w:szCs w:val="24"/>
        </w:rPr>
        <w:t xml:space="preserve">3.3. </w:t>
      </w:r>
      <w:r w:rsidRPr="00282C70">
        <w:t>Расчет тарифа на подключение</w:t>
      </w:r>
      <w:bookmarkEnd w:id="16"/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>Основными документами, на основании которых определен расчет тарифа ОКК на по</w:t>
      </w:r>
      <w:r w:rsidRPr="0084482E">
        <w:t>д</w:t>
      </w:r>
      <w:r w:rsidRPr="0084482E">
        <w:t>ключение к системе коммунальной инфраструктуры, являются:</w:t>
      </w:r>
    </w:p>
    <w:p w:rsidR="002C635F" w:rsidRPr="0084482E" w:rsidRDefault="002C635F" w:rsidP="006C0E91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Федеральный закон № 210-ФЗ от 30.12.2004 г. «Об основах регулирования тарифов организации коммунального комплекса»;</w:t>
      </w:r>
    </w:p>
    <w:p w:rsidR="002C635F" w:rsidRPr="0084482E" w:rsidRDefault="002C635F" w:rsidP="006C0E91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Постановление Правительства Российской Федерации от 13 февраля 2006 г. N 83 «Об утверждении правил определения и предоставления технических условий подключения об</w:t>
      </w:r>
      <w:r w:rsidRPr="0084482E">
        <w:t>ъ</w:t>
      </w:r>
      <w:r w:rsidRPr="0084482E">
        <w:t>екта капитального строительства к сетям инженерно-технического обеспечения и правил подключения объекта капитального строительства к сетям инженерно-технического обесп</w:t>
      </w:r>
      <w:r w:rsidRPr="0084482E">
        <w:t>е</w:t>
      </w:r>
      <w:r w:rsidRPr="0084482E">
        <w:t xml:space="preserve">чения» (далее – Правила № 83). </w:t>
      </w:r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>Расчет тарифа (Т) организации коммунального комплекса на подключение к системе коммунальной инфраструктуры к каждой из систем инженерной инфраструктуры предста</w:t>
      </w:r>
      <w:r w:rsidRPr="0084482E">
        <w:t>в</w:t>
      </w:r>
      <w:r w:rsidRPr="0084482E">
        <w:t>лен в таблице № 3 и производится по следующей формуле:</w:t>
      </w:r>
    </w:p>
    <w:p w:rsidR="002C635F" w:rsidRPr="0084482E" w:rsidRDefault="002C635F" w:rsidP="006C0E91">
      <w:pPr>
        <w:spacing w:line="360" w:lineRule="auto"/>
        <w:ind w:firstLine="567"/>
        <w:jc w:val="both"/>
      </w:pPr>
      <w:r w:rsidRPr="0084482E">
        <w:t>ВВподкл.</w:t>
      </w:r>
    </w:p>
    <w:p w:rsidR="002C635F" w:rsidRPr="0084482E" w:rsidRDefault="002C635F" w:rsidP="006C0E91">
      <w:pPr>
        <w:spacing w:line="360" w:lineRule="auto"/>
        <w:ind w:firstLine="567"/>
        <w:jc w:val="both"/>
      </w:pPr>
      <w:r w:rsidRPr="0084482E">
        <w:t>Т  =       ---------,</w:t>
      </w:r>
    </w:p>
    <w:p w:rsidR="002C635F" w:rsidRPr="0084482E" w:rsidRDefault="002C635F" w:rsidP="006C0E91">
      <w:pPr>
        <w:spacing w:line="360" w:lineRule="auto"/>
        <w:ind w:firstLine="567"/>
        <w:jc w:val="both"/>
      </w:pPr>
      <w:r w:rsidRPr="0084482E">
        <w:t>подкл.       N</w:t>
      </w:r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>где</w:t>
      </w:r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>ВВподкл. - валовая выручка или финансовая потребность ОКК, требующаяся для ф</w:t>
      </w:r>
      <w:r w:rsidRPr="0084482E">
        <w:t>и</w:t>
      </w:r>
      <w:r w:rsidRPr="0084482E">
        <w:t>нансирования Инвестиционной программы за счет тарифа ОКК на подключение;</w:t>
      </w:r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>N - размер подключаемой нагрузки.</w:t>
      </w:r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>Необходимая валовая выручка, учитываемая при расчете тарифа ОКК на подключение, включает следующие расходы:</w:t>
      </w:r>
    </w:p>
    <w:p w:rsidR="002C635F" w:rsidRPr="0084482E" w:rsidRDefault="002C635F" w:rsidP="006C0E91">
      <w:pPr>
        <w:widowControl w:val="0"/>
        <w:numPr>
          <w:ilvl w:val="0"/>
          <w:numId w:val="15"/>
        </w:numPr>
        <w:tabs>
          <w:tab w:val="clear" w:pos="1429"/>
          <w:tab w:val="num" w:pos="0"/>
        </w:tabs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расходы на непосредственное проведение работ по созданию (реконструкции) объе</w:t>
      </w:r>
      <w:r w:rsidRPr="0084482E">
        <w:t>к</w:t>
      </w:r>
      <w:r w:rsidRPr="0084482E">
        <w:t>тов коммунальной инфраструктуры, определяемые любым из возможных способов (ресур</w:t>
      </w:r>
      <w:r w:rsidRPr="0084482E">
        <w:t>с</w:t>
      </w:r>
      <w:r w:rsidRPr="0084482E">
        <w:t>ным, индексным, смешанным и т.п.), применяемых в настоящее время при составлении смет на строительство (реконструкцию);</w:t>
      </w:r>
    </w:p>
    <w:p w:rsidR="002C635F" w:rsidRPr="0084482E" w:rsidRDefault="002C635F" w:rsidP="006C0E91">
      <w:pPr>
        <w:widowControl w:val="0"/>
        <w:numPr>
          <w:ilvl w:val="0"/>
          <w:numId w:val="15"/>
        </w:numPr>
        <w:tabs>
          <w:tab w:val="clear" w:pos="1429"/>
          <w:tab w:val="num" w:pos="0"/>
        </w:tabs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ставка дисконтирования, рассчитываемая по каждому году реализации инвестицио</w:t>
      </w:r>
      <w:r w:rsidRPr="0084482E">
        <w:t>н</w:t>
      </w:r>
      <w:r w:rsidRPr="0084482E">
        <w:t>ного мероприятия и учитывающая все риски (в том числе инфляционные), связанные с в</w:t>
      </w:r>
      <w:r w:rsidRPr="0084482E">
        <w:t>ы</w:t>
      </w:r>
      <w:r w:rsidRPr="0084482E">
        <w:t>полнением инвестиционного проекта;</w:t>
      </w:r>
    </w:p>
    <w:p w:rsidR="002C635F" w:rsidRPr="0084482E" w:rsidRDefault="002C635F" w:rsidP="006C0E91">
      <w:pPr>
        <w:widowControl w:val="0"/>
        <w:numPr>
          <w:ilvl w:val="0"/>
          <w:numId w:val="15"/>
        </w:numPr>
        <w:tabs>
          <w:tab w:val="clear" w:pos="1429"/>
          <w:tab w:val="num" w:pos="0"/>
        </w:tabs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расходы, связанные с привлечением кредитов в связи с неодновременностью подкл</w:t>
      </w:r>
      <w:r w:rsidRPr="0084482E">
        <w:t>ю</w:t>
      </w:r>
      <w:r w:rsidRPr="0084482E">
        <w:t>чения различных объектов к системе коммунальной инфраструктуры;</w:t>
      </w:r>
    </w:p>
    <w:p w:rsidR="002C635F" w:rsidRPr="0084482E" w:rsidRDefault="002C635F" w:rsidP="006C0E91">
      <w:pPr>
        <w:tabs>
          <w:tab w:val="num" w:pos="0"/>
        </w:tabs>
        <w:spacing w:after="0" w:line="360" w:lineRule="auto"/>
        <w:ind w:firstLine="567"/>
        <w:jc w:val="both"/>
      </w:pPr>
      <w:r w:rsidRPr="0084482E">
        <w:t>При этом не должны учитываться расходы на:</w:t>
      </w:r>
    </w:p>
    <w:p w:rsidR="002C635F" w:rsidRPr="0084482E" w:rsidRDefault="002C635F" w:rsidP="006C0E91">
      <w:pPr>
        <w:widowControl w:val="0"/>
        <w:numPr>
          <w:ilvl w:val="0"/>
          <w:numId w:val="16"/>
        </w:numPr>
        <w:tabs>
          <w:tab w:val="clear" w:pos="1429"/>
          <w:tab w:val="num" w:pos="0"/>
        </w:tabs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работы по присоединению (пункт 10 Правил № 83);</w:t>
      </w:r>
    </w:p>
    <w:p w:rsidR="002C635F" w:rsidRPr="0084482E" w:rsidRDefault="002C635F" w:rsidP="006C0E91">
      <w:pPr>
        <w:widowControl w:val="0"/>
        <w:numPr>
          <w:ilvl w:val="0"/>
          <w:numId w:val="16"/>
        </w:numPr>
        <w:tabs>
          <w:tab w:val="clear" w:pos="1429"/>
          <w:tab w:val="num" w:pos="0"/>
        </w:tabs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работы по промывке и дезинфекции устройств и сооружений (пункты 19 и 20 Правил № 83);</w:t>
      </w:r>
    </w:p>
    <w:p w:rsidR="002C635F" w:rsidRPr="0084482E" w:rsidRDefault="002C635F" w:rsidP="006C0E91">
      <w:pPr>
        <w:widowControl w:val="0"/>
        <w:numPr>
          <w:ilvl w:val="0"/>
          <w:numId w:val="16"/>
        </w:numPr>
        <w:tabs>
          <w:tab w:val="clear" w:pos="1429"/>
          <w:tab w:val="num" w:pos="0"/>
        </w:tabs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работы по выдаче технических условий (пункт 9 Правил № 83).</w:t>
      </w:r>
    </w:p>
    <w:p w:rsidR="002C635F" w:rsidRPr="0084482E" w:rsidRDefault="002C635F" w:rsidP="006C0E91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 xml:space="preserve">Общая сумма финансовой потребности на реализацию мероприятий Инвестиционной программы на 2014 г. </w:t>
      </w:r>
      <w:r w:rsidRPr="0084482E">
        <w:rPr>
          <w:bCs/>
          <w:color w:val="000000"/>
          <w:kern w:val="0"/>
          <w:lang w:eastAsia="ru-RU"/>
        </w:rPr>
        <w:t>(без учёта налоговой нагрузки</w:t>
      </w:r>
      <w:r>
        <w:rPr>
          <w:bCs/>
          <w:color w:val="000000"/>
        </w:rPr>
        <w:t>и расходов по обслуживанию кредитов</w:t>
      </w:r>
      <w:r w:rsidRPr="0084482E">
        <w:t xml:space="preserve">) составляет </w:t>
      </w:r>
      <w:r>
        <w:rPr>
          <w:bCs/>
          <w:color w:val="000000"/>
          <w:kern w:val="0"/>
          <w:lang w:eastAsia="ru-RU"/>
        </w:rPr>
        <w:t xml:space="preserve">181 390,2 </w:t>
      </w:r>
      <w:r w:rsidRPr="0084482E">
        <w:t>тыс. рублей за счет тарифа на подключение объектов к системе газ</w:t>
      </w:r>
      <w:r w:rsidRPr="0084482E">
        <w:t>о</w:t>
      </w:r>
      <w:r w:rsidRPr="0084482E">
        <w:t>снабжения.</w:t>
      </w:r>
    </w:p>
    <w:p w:rsidR="002C635F" w:rsidRPr="0084482E" w:rsidRDefault="002C635F" w:rsidP="006C0E91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84482E">
        <w:t>Общая сумма инвестиций, учитываемых в плате за подключение на реализацию мер</w:t>
      </w:r>
      <w:r w:rsidRPr="0084482E">
        <w:t>о</w:t>
      </w:r>
      <w:r w:rsidRPr="0084482E">
        <w:t xml:space="preserve">приятий Инвестиционной программы (без учета НДС) составит </w:t>
      </w:r>
      <w:r>
        <w:t xml:space="preserve">217 375,35 </w:t>
      </w:r>
      <w:r w:rsidRPr="0084482E">
        <w:t>тыс. рублей.</w:t>
      </w:r>
    </w:p>
    <w:p w:rsidR="002C635F" w:rsidRDefault="002C635F" w:rsidP="00091978">
      <w:pPr>
        <w:widowControl w:val="0"/>
        <w:tabs>
          <w:tab w:val="left" w:pos="1066"/>
        </w:tabs>
        <w:autoSpaceDE w:val="0"/>
        <w:autoSpaceDN w:val="0"/>
        <w:adjustRightInd w:val="0"/>
        <w:spacing w:after="0" w:line="360" w:lineRule="auto"/>
        <w:ind w:firstLine="567"/>
        <w:jc w:val="both"/>
      </w:pPr>
      <w:r>
        <w:t>Расчёт средневзвешенного</w:t>
      </w:r>
      <w:r w:rsidRPr="00D03628">
        <w:t xml:space="preserve"> тариф</w:t>
      </w:r>
      <w:r>
        <w:t>а</w:t>
      </w:r>
      <w:r w:rsidRPr="00D03628">
        <w:t xml:space="preserve"> на подключение</w:t>
      </w:r>
      <w:r>
        <w:t xml:space="preserve"> представлен в таблице 5.</w:t>
      </w:r>
    </w:p>
    <w:p w:rsidR="002C635F" w:rsidRPr="0084482E" w:rsidRDefault="002C635F" w:rsidP="00091978">
      <w:pPr>
        <w:widowControl w:val="0"/>
        <w:tabs>
          <w:tab w:val="left" w:pos="1066"/>
        </w:tabs>
        <w:autoSpaceDE w:val="0"/>
        <w:autoSpaceDN w:val="0"/>
        <w:adjustRightInd w:val="0"/>
        <w:spacing w:after="0" w:line="360" w:lineRule="auto"/>
        <w:ind w:firstLine="567"/>
        <w:jc w:val="both"/>
      </w:pPr>
    </w:p>
    <w:p w:rsidR="002C635F" w:rsidRPr="0084482E" w:rsidRDefault="002C635F" w:rsidP="006C0E91">
      <w:pPr>
        <w:tabs>
          <w:tab w:val="num" w:pos="0"/>
        </w:tabs>
        <w:spacing w:after="0" w:line="360" w:lineRule="auto"/>
        <w:ind w:firstLine="567"/>
        <w:jc w:val="both"/>
        <w:rPr>
          <w:bCs/>
        </w:rPr>
      </w:pPr>
      <w:r>
        <w:t>Таблица 5</w:t>
      </w:r>
      <w:r w:rsidRPr="0084482E">
        <w:t xml:space="preserve"> – </w:t>
      </w:r>
      <w:r w:rsidRPr="0084482E">
        <w:rPr>
          <w:bCs/>
        </w:rPr>
        <w:t>Расчет тарифа на подключение.</w:t>
      </w:r>
    </w:p>
    <w:tbl>
      <w:tblPr>
        <w:tblW w:w="9639" w:type="dxa"/>
        <w:tblInd w:w="108" w:type="dxa"/>
        <w:tblLook w:val="0000"/>
      </w:tblPr>
      <w:tblGrid>
        <w:gridCol w:w="4678"/>
        <w:gridCol w:w="2410"/>
        <w:gridCol w:w="2551"/>
      </w:tblGrid>
      <w:tr w:rsidR="002C635F" w:rsidRPr="0084482E" w:rsidTr="006C0E91">
        <w:trPr>
          <w:trHeight w:val="711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C635F" w:rsidRPr="0084482E" w:rsidRDefault="002C635F" w:rsidP="006C0E91">
            <w:pPr>
              <w:spacing w:after="0"/>
              <w:ind w:firstLine="34"/>
              <w:jc w:val="both"/>
              <w:rPr>
                <w:bCs/>
              </w:rPr>
            </w:pPr>
            <w:r w:rsidRPr="0084482E">
              <w:rPr>
                <w:bCs/>
              </w:rPr>
              <w:t>Наименование показателя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C635F" w:rsidRPr="0084482E" w:rsidRDefault="002C635F" w:rsidP="006C0E91">
            <w:pPr>
              <w:spacing w:after="0"/>
              <w:ind w:firstLine="34"/>
              <w:jc w:val="both"/>
              <w:rPr>
                <w:bCs/>
              </w:rPr>
            </w:pPr>
            <w:r w:rsidRPr="0084482E">
              <w:rPr>
                <w:bCs/>
              </w:rPr>
              <w:t>ед. изм.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C635F" w:rsidRPr="0084482E" w:rsidRDefault="002C635F" w:rsidP="006C0E91">
            <w:pPr>
              <w:spacing w:after="0"/>
              <w:ind w:firstLine="34"/>
              <w:jc w:val="both"/>
              <w:rPr>
                <w:bCs/>
              </w:rPr>
            </w:pPr>
            <w:r w:rsidRPr="0084482E">
              <w:rPr>
                <w:bCs/>
              </w:rPr>
              <w:t>ИТОГО</w:t>
            </w:r>
          </w:p>
        </w:tc>
      </w:tr>
      <w:tr w:rsidR="002C635F" w:rsidRPr="0084482E" w:rsidTr="006C0E91">
        <w:trPr>
          <w:trHeight w:val="661"/>
        </w:trPr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C635F" w:rsidRPr="0084482E" w:rsidRDefault="002C635F" w:rsidP="006C0E91">
            <w:pPr>
              <w:spacing w:after="0"/>
              <w:ind w:firstLine="34"/>
              <w:jc w:val="both"/>
            </w:pPr>
            <w:r w:rsidRPr="0084482E">
              <w:t>Нагрузка на вновь вводимые мощности*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C635F" w:rsidRPr="0084482E" w:rsidRDefault="002C635F" w:rsidP="006C0E91">
            <w:pPr>
              <w:ind w:firstLine="34"/>
              <w:jc w:val="both"/>
            </w:pPr>
            <w:r w:rsidRPr="0084482E">
              <w:t>нм</w:t>
            </w:r>
            <w:r w:rsidRPr="0084482E">
              <w:rPr>
                <w:vertAlign w:val="superscript"/>
              </w:rPr>
              <w:t>3</w:t>
            </w:r>
            <w:r w:rsidRPr="0084482E">
              <w:t>/час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C635F" w:rsidRPr="0084482E" w:rsidRDefault="002C635F" w:rsidP="006C0E91">
            <w:pPr>
              <w:ind w:firstLine="34"/>
              <w:jc w:val="both"/>
            </w:pPr>
            <w:r w:rsidRPr="0084482E">
              <w:t>10 837,5</w:t>
            </w:r>
          </w:p>
        </w:tc>
      </w:tr>
      <w:tr w:rsidR="002C635F" w:rsidRPr="0084482E" w:rsidTr="006C0E91">
        <w:trPr>
          <w:trHeight w:val="701"/>
        </w:trPr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C635F" w:rsidRPr="0084482E" w:rsidRDefault="002C635F" w:rsidP="006C0E91">
            <w:pPr>
              <w:ind w:firstLine="34"/>
              <w:jc w:val="both"/>
            </w:pPr>
            <w:r w:rsidRPr="0084482E">
              <w:t>Плата за подключение без НДС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C635F" w:rsidRPr="0084482E" w:rsidRDefault="002C635F" w:rsidP="006C0E91">
            <w:pPr>
              <w:ind w:firstLine="34"/>
              <w:jc w:val="both"/>
            </w:pPr>
            <w:r w:rsidRPr="0084482E">
              <w:t>тыс. руб.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C635F" w:rsidRPr="0084482E" w:rsidRDefault="002C635F" w:rsidP="006C0E91">
            <w:pPr>
              <w:ind w:firstLine="34"/>
              <w:jc w:val="both"/>
            </w:pPr>
            <w:r>
              <w:t>217 375,35</w:t>
            </w:r>
          </w:p>
        </w:tc>
      </w:tr>
      <w:tr w:rsidR="002C635F" w:rsidRPr="0084482E" w:rsidTr="006C0E91">
        <w:trPr>
          <w:trHeight w:val="697"/>
        </w:trPr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C635F" w:rsidRPr="0084482E" w:rsidRDefault="002C635F" w:rsidP="006C0E91">
            <w:pPr>
              <w:ind w:firstLine="34"/>
              <w:jc w:val="both"/>
            </w:pPr>
            <w:r w:rsidRPr="0084482E">
              <w:t>Тариф на подключение ОКК без НДС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C635F" w:rsidRPr="0084482E" w:rsidRDefault="002C635F" w:rsidP="006C0E91">
            <w:pPr>
              <w:ind w:firstLine="34"/>
              <w:jc w:val="both"/>
            </w:pPr>
            <w:r w:rsidRPr="0084482E">
              <w:t>тыс. руб./нм</w:t>
            </w:r>
            <w:r w:rsidRPr="0084482E">
              <w:rPr>
                <w:vertAlign w:val="superscript"/>
              </w:rPr>
              <w:t>3</w:t>
            </w:r>
            <w:r w:rsidRPr="0084482E">
              <w:t xml:space="preserve"> в час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C635F" w:rsidRPr="0084482E" w:rsidRDefault="002C635F" w:rsidP="006C0E91">
            <w:pPr>
              <w:ind w:firstLine="34"/>
              <w:jc w:val="both"/>
            </w:pPr>
            <w:r>
              <w:t>20,06</w:t>
            </w:r>
          </w:p>
        </w:tc>
      </w:tr>
      <w:tr w:rsidR="002C635F" w:rsidRPr="0084482E" w:rsidTr="006C0E91">
        <w:trPr>
          <w:trHeight w:val="706"/>
        </w:trPr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C635F" w:rsidRPr="0084482E" w:rsidRDefault="002C635F" w:rsidP="00F24EEC">
            <w:pPr>
              <w:ind w:firstLine="34"/>
              <w:jc w:val="both"/>
            </w:pPr>
            <w:r w:rsidRPr="0084482E">
              <w:t>Плата за подключение с НДС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C635F" w:rsidRPr="0084482E" w:rsidRDefault="002C635F" w:rsidP="00F24EEC">
            <w:pPr>
              <w:ind w:firstLine="34"/>
              <w:jc w:val="both"/>
            </w:pPr>
            <w:r w:rsidRPr="0084482E">
              <w:t>тыс. руб.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C635F" w:rsidRPr="00A82193" w:rsidRDefault="002C635F" w:rsidP="00F24EEC">
            <w:pPr>
              <w:jc w:val="both"/>
              <w:rPr>
                <w:lang w:val="en-US"/>
              </w:rPr>
            </w:pPr>
            <w:r w:rsidRPr="00980343">
              <w:rPr>
                <w:bCs/>
                <w:color w:val="000000"/>
                <w:kern w:val="0"/>
                <w:lang w:eastAsia="ru-RU"/>
              </w:rPr>
              <w:t>256 502,</w:t>
            </w:r>
            <w:r>
              <w:rPr>
                <w:bCs/>
                <w:color w:val="000000"/>
                <w:kern w:val="0"/>
                <w:lang w:eastAsia="ru-RU"/>
              </w:rPr>
              <w:t>91</w:t>
            </w:r>
          </w:p>
        </w:tc>
      </w:tr>
      <w:tr w:rsidR="002C635F" w:rsidRPr="0084482E" w:rsidTr="006C0E91">
        <w:trPr>
          <w:trHeight w:val="703"/>
        </w:trPr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C635F" w:rsidRPr="0084482E" w:rsidRDefault="002C635F" w:rsidP="00F24EEC">
            <w:pPr>
              <w:ind w:firstLine="34"/>
              <w:jc w:val="both"/>
            </w:pPr>
            <w:r w:rsidRPr="0084482E">
              <w:t>Тариф на подключение ОКК* с НДС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C635F" w:rsidRPr="0084482E" w:rsidRDefault="002C635F" w:rsidP="00F24EEC">
            <w:pPr>
              <w:ind w:firstLine="34"/>
              <w:jc w:val="both"/>
            </w:pPr>
            <w:r w:rsidRPr="0084482E">
              <w:t>тыс. руб. /нм</w:t>
            </w:r>
            <w:r w:rsidRPr="0084482E">
              <w:rPr>
                <w:vertAlign w:val="superscript"/>
              </w:rPr>
              <w:t>3</w:t>
            </w:r>
            <w:r w:rsidRPr="0084482E">
              <w:t xml:space="preserve"> в час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C635F" w:rsidRPr="0084482E" w:rsidRDefault="002C635F" w:rsidP="00F24EEC">
            <w:pPr>
              <w:ind w:firstLine="34"/>
              <w:jc w:val="both"/>
            </w:pPr>
            <w:r>
              <w:t>23,67</w:t>
            </w:r>
          </w:p>
        </w:tc>
      </w:tr>
    </w:tbl>
    <w:p w:rsidR="002C635F" w:rsidRPr="0084482E" w:rsidRDefault="002C635F" w:rsidP="006C0E91">
      <w:pPr>
        <w:ind w:firstLine="567"/>
        <w:jc w:val="both"/>
      </w:pPr>
    </w:p>
    <w:p w:rsidR="002C635F" w:rsidRDefault="002C635F" w:rsidP="00091978">
      <w:pPr>
        <w:spacing w:after="120" w:line="360" w:lineRule="auto"/>
        <w:ind w:firstLine="567"/>
        <w:jc w:val="both"/>
        <w:rPr>
          <w:bCs/>
        </w:rPr>
      </w:pPr>
      <w:r w:rsidRPr="006C0E91">
        <w:t>* - п. 4 Ст. 13 Федерального закона № 210-ФЗ от 30.12.2004 г. «Об основах регулиров</w:t>
      </w:r>
      <w:r w:rsidRPr="006C0E91">
        <w:t>а</w:t>
      </w:r>
      <w:r w:rsidRPr="006C0E91">
        <w:t xml:space="preserve">ния тарифов организации коммунального комплекса»: «Период действия </w:t>
      </w:r>
      <w:r w:rsidRPr="006C0E91">
        <w:rPr>
          <w:bCs/>
        </w:rPr>
        <w:t>тарифов организ</w:t>
      </w:r>
      <w:r w:rsidRPr="006C0E91">
        <w:rPr>
          <w:bCs/>
        </w:rPr>
        <w:t>а</w:t>
      </w:r>
      <w:r w:rsidRPr="006C0E91">
        <w:rPr>
          <w:bCs/>
        </w:rPr>
        <w:t>ций коммунального комплекса на подключение  и период действия надбавок к тарифам на товары и услуги организаций коммунального комплекса не могут быть менее трех лет ка</w:t>
      </w:r>
      <w:r w:rsidRPr="006C0E91">
        <w:rPr>
          <w:bCs/>
        </w:rPr>
        <w:t>ж</w:t>
      </w:r>
      <w:r w:rsidRPr="006C0E91">
        <w:rPr>
          <w:bCs/>
        </w:rPr>
        <w:t>дый и должны соответствовать срокам реализации их инвестиционных программ».</w:t>
      </w:r>
    </w:p>
    <w:p w:rsidR="002C635F" w:rsidRPr="00091978" w:rsidRDefault="002C635F" w:rsidP="00091978">
      <w:pPr>
        <w:spacing w:after="120" w:line="360" w:lineRule="auto"/>
        <w:ind w:firstLine="567"/>
        <w:jc w:val="both"/>
        <w:rPr>
          <w:bCs/>
        </w:rPr>
      </w:pPr>
      <w:r>
        <w:rPr>
          <w:bCs/>
        </w:rPr>
        <w:br w:type="page"/>
      </w:r>
      <w:r w:rsidRPr="00D03628">
        <w:t>Подключение новых потребителей к строящимся сетя</w:t>
      </w:r>
      <w:r>
        <w:t xml:space="preserve">м газоснабжения </w:t>
      </w:r>
      <w:r w:rsidRPr="00D03628">
        <w:t>будет происх</w:t>
      </w:r>
      <w:r w:rsidRPr="00D03628">
        <w:t>о</w:t>
      </w:r>
      <w:r w:rsidRPr="00D03628">
        <w:t>дить не равномерно, оценочно по</w:t>
      </w:r>
      <w:r>
        <w:t xml:space="preserve"> следующему графику, представленному в таблице 6.</w:t>
      </w:r>
    </w:p>
    <w:p w:rsidR="002C635F" w:rsidRPr="0084482E" w:rsidRDefault="002C635F" w:rsidP="00091978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</w:p>
    <w:p w:rsidR="002C635F" w:rsidRPr="001B2346" w:rsidRDefault="002C635F" w:rsidP="007E5870">
      <w:pPr>
        <w:spacing w:after="120" w:line="360" w:lineRule="auto"/>
        <w:ind w:left="567"/>
        <w:jc w:val="both"/>
      </w:pPr>
      <w:r>
        <w:t>Таблица 6</w:t>
      </w:r>
      <w:r w:rsidRPr="0084482E">
        <w:t xml:space="preserve"> – </w:t>
      </w:r>
      <w:r>
        <w:t>График подключения новых абонентов.</w:t>
      </w:r>
    </w:p>
    <w:tbl>
      <w:tblPr>
        <w:tblW w:w="10206" w:type="dxa"/>
        <w:tblInd w:w="-459" w:type="dxa"/>
        <w:tblLook w:val="00A0"/>
      </w:tblPr>
      <w:tblGrid>
        <w:gridCol w:w="3544"/>
        <w:gridCol w:w="1418"/>
        <w:gridCol w:w="1275"/>
        <w:gridCol w:w="1276"/>
        <w:gridCol w:w="1418"/>
        <w:gridCol w:w="1275"/>
      </w:tblGrid>
      <w:tr w:rsidR="002C635F" w:rsidRPr="00D03628" w:rsidTr="00091978">
        <w:trPr>
          <w:cantSplit/>
          <w:trHeight w:val="20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635F" w:rsidRPr="007E5870" w:rsidRDefault="002C635F" w:rsidP="007E5870">
            <w:pPr>
              <w:spacing w:after="0"/>
              <w:jc w:val="both"/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C635F" w:rsidRPr="007E5870" w:rsidRDefault="002C635F" w:rsidP="007E5870">
            <w:pPr>
              <w:spacing w:after="0"/>
              <w:jc w:val="both"/>
            </w:pPr>
            <w:r w:rsidRPr="007E5870">
              <w:t>2014</w:t>
            </w:r>
            <w:r>
              <w:t xml:space="preserve"> г</w:t>
            </w:r>
            <w:r w:rsidRPr="007E5870">
              <w:t>.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C635F" w:rsidRPr="007E5870" w:rsidRDefault="002C635F" w:rsidP="007E5870">
            <w:pPr>
              <w:spacing w:after="0"/>
              <w:jc w:val="both"/>
            </w:pPr>
            <w:r w:rsidRPr="007E5870">
              <w:t>2015 г.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C635F" w:rsidRPr="007E5870" w:rsidRDefault="002C635F" w:rsidP="007E5870">
            <w:pPr>
              <w:spacing w:after="0"/>
              <w:jc w:val="both"/>
            </w:pPr>
            <w:r w:rsidRPr="007E5870">
              <w:t>2016 г.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C635F" w:rsidRPr="007E5870" w:rsidRDefault="002C635F" w:rsidP="007E5870">
            <w:pPr>
              <w:spacing w:after="0"/>
              <w:jc w:val="both"/>
            </w:pPr>
            <w:r w:rsidRPr="007E5870">
              <w:t>2017 г.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C635F" w:rsidRPr="007E5870" w:rsidRDefault="002C635F" w:rsidP="007E5870">
            <w:pPr>
              <w:spacing w:after="0"/>
              <w:jc w:val="both"/>
            </w:pPr>
            <w:r w:rsidRPr="007E5870">
              <w:t>2018 г.</w:t>
            </w:r>
          </w:p>
        </w:tc>
      </w:tr>
      <w:tr w:rsidR="002C635F" w:rsidRPr="00D03628" w:rsidTr="00091978">
        <w:trPr>
          <w:cantSplit/>
          <w:trHeight w:val="2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635F" w:rsidRPr="007E5870" w:rsidRDefault="002C635F" w:rsidP="007E5870">
            <w:pPr>
              <w:spacing w:after="0"/>
              <w:jc w:val="both"/>
            </w:pPr>
            <w:r w:rsidRPr="007E5870">
              <w:t>Прирост нагрузки</w:t>
            </w:r>
          </w:p>
          <w:p w:rsidR="002C635F" w:rsidRPr="007E5870" w:rsidRDefault="002C635F" w:rsidP="008C76FE">
            <w:pPr>
              <w:spacing w:after="0"/>
              <w:jc w:val="both"/>
            </w:pPr>
            <w:r w:rsidRPr="007E5870">
              <w:t xml:space="preserve">по газоснабжению, </w:t>
            </w:r>
            <w:r>
              <w:t>н</w:t>
            </w:r>
            <w:r w:rsidRPr="007E5870">
              <w:t>м</w:t>
            </w:r>
            <w:r w:rsidRPr="007E5870">
              <w:rPr>
                <w:vertAlign w:val="superscript"/>
              </w:rPr>
              <w:t>3</w:t>
            </w:r>
            <w:r w:rsidRPr="007E5870">
              <w:t>/</w:t>
            </w:r>
            <w:r>
              <w:t>час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C635F" w:rsidRPr="007E5870" w:rsidRDefault="002C635F" w:rsidP="007E5870">
            <w:pPr>
              <w:spacing w:after="0"/>
              <w:jc w:val="both"/>
            </w:pPr>
            <w:r w:rsidRPr="007E5870">
              <w:t>1</w:t>
            </w:r>
            <w:r>
              <w:t> 128,51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C635F" w:rsidRPr="007E5870" w:rsidRDefault="002C635F" w:rsidP="007E5870">
            <w:pPr>
              <w:spacing w:after="0"/>
              <w:jc w:val="both"/>
            </w:pPr>
            <w:r>
              <w:t>3 573,63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C635F" w:rsidRPr="007E5870" w:rsidRDefault="002C635F" w:rsidP="007E5870">
            <w:pPr>
              <w:spacing w:after="0"/>
              <w:jc w:val="both"/>
            </w:pPr>
            <w:r>
              <w:t>3 573,63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C635F" w:rsidRPr="007E5870" w:rsidRDefault="002C635F" w:rsidP="007E5870">
            <w:pPr>
              <w:spacing w:after="0"/>
              <w:jc w:val="both"/>
            </w:pPr>
            <w:r w:rsidRPr="007E5870">
              <w:t>1</w:t>
            </w:r>
            <w:r>
              <w:t> 128,51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C635F" w:rsidRPr="007E5870" w:rsidRDefault="002C635F" w:rsidP="007E5870">
            <w:pPr>
              <w:spacing w:after="0"/>
              <w:jc w:val="both"/>
            </w:pPr>
            <w:r>
              <w:t>1 433,21</w:t>
            </w:r>
          </w:p>
        </w:tc>
      </w:tr>
    </w:tbl>
    <w:p w:rsidR="002C635F" w:rsidRDefault="002C635F" w:rsidP="00D030B1">
      <w:pPr>
        <w:pStyle w:val="Heading2"/>
        <w:numPr>
          <w:ilvl w:val="0"/>
          <w:numId w:val="0"/>
        </w:numPr>
      </w:pPr>
      <w:bookmarkStart w:id="17" w:name="_Toc241915536"/>
      <w:bookmarkStart w:id="18" w:name="_Toc244423365"/>
    </w:p>
    <w:p w:rsidR="002C635F" w:rsidRPr="00D030B1" w:rsidRDefault="002C635F" w:rsidP="00D030B1">
      <w:pPr>
        <w:pStyle w:val="Heading2"/>
        <w:numPr>
          <w:ilvl w:val="0"/>
          <w:numId w:val="0"/>
        </w:numPr>
      </w:pPr>
      <w:bookmarkStart w:id="19" w:name="_Toc388366075"/>
      <w:r w:rsidRPr="006C0E91">
        <w:t xml:space="preserve">3.4. Оценка </w:t>
      </w:r>
      <w:bookmarkEnd w:id="17"/>
      <w:r w:rsidRPr="006C0E91">
        <w:t xml:space="preserve">доступности услуг </w:t>
      </w:r>
      <w:bookmarkEnd w:id="18"/>
      <w:r w:rsidRPr="006C0E91">
        <w:t>газоснабжения</w:t>
      </w:r>
      <w:bookmarkEnd w:id="19"/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 xml:space="preserve">Анализ доступности для потребителей товаров и услуг организаций коммунального комплекса должен проводиться в соответствии с </w:t>
      </w:r>
      <w:r w:rsidRPr="0084482E">
        <w:rPr>
          <w:noProof/>
        </w:rPr>
        <w:t xml:space="preserve">Приказом Правительства Оренбургской области </w:t>
      </w:r>
      <w:r w:rsidRPr="0084482E">
        <w:t>№ 01-04/26 от 16.09.2010 г. «</w:t>
      </w:r>
      <w:r w:rsidRPr="0084482E">
        <w:rPr>
          <w:bCs/>
        </w:rPr>
        <w:t>Об утверждении Положения о системе критериев до</w:t>
      </w:r>
      <w:r w:rsidRPr="0084482E">
        <w:rPr>
          <w:bCs/>
        </w:rPr>
        <w:t>с</w:t>
      </w:r>
      <w:r w:rsidRPr="0084482E">
        <w:rPr>
          <w:bCs/>
        </w:rPr>
        <w:t>тупности для потребителей товаров и услуг организаций коммунального комплекса».</w:t>
      </w:r>
    </w:p>
    <w:p w:rsidR="002C635F" w:rsidRPr="0084482E" w:rsidRDefault="002C635F" w:rsidP="006C0E91">
      <w:pPr>
        <w:pStyle w:val="BodyTextIndent"/>
        <w:spacing w:after="0" w:line="360" w:lineRule="auto"/>
        <w:ind w:left="0" w:firstLine="567"/>
        <w:jc w:val="both"/>
      </w:pPr>
      <w:r w:rsidRPr="0084482E">
        <w:t>Оценка доступности для потребителей товаров и услуг организаций коммунального комплекса производится на основании следующих показателей:</w:t>
      </w:r>
    </w:p>
    <w:p w:rsidR="002C635F" w:rsidRPr="0084482E" w:rsidRDefault="002C635F" w:rsidP="006C0E91">
      <w:pPr>
        <w:pStyle w:val="BodyTextIndent"/>
        <w:spacing w:after="0" w:line="360" w:lineRule="auto"/>
        <w:ind w:left="0" w:firstLine="567"/>
        <w:jc w:val="both"/>
      </w:pPr>
      <w:r w:rsidRPr="0084482E">
        <w:t>1) физической доступности товаров и услуг организаций коммунального комплекса, определяющей обеспечение требуемого объема коммунальных услуг;</w:t>
      </w:r>
    </w:p>
    <w:p w:rsidR="002C635F" w:rsidRPr="0084482E" w:rsidRDefault="002C635F" w:rsidP="006C0E91">
      <w:pPr>
        <w:pStyle w:val="BodyTextIndent"/>
        <w:spacing w:after="0" w:line="360" w:lineRule="auto"/>
        <w:ind w:left="0" w:firstLine="567"/>
        <w:jc w:val="both"/>
      </w:pPr>
      <w:r w:rsidRPr="0084482E">
        <w:t>2) экономической доступности товаров и услуг организаций коммунального комплекса.</w:t>
      </w:r>
    </w:p>
    <w:p w:rsidR="002C635F" w:rsidRPr="0084482E" w:rsidRDefault="002C635F" w:rsidP="006C0E91">
      <w:pPr>
        <w:pStyle w:val="BodyTextIndent"/>
        <w:spacing w:after="0" w:line="360" w:lineRule="auto"/>
        <w:ind w:left="0" w:firstLine="567"/>
        <w:jc w:val="both"/>
      </w:pPr>
    </w:p>
    <w:p w:rsidR="002C635F" w:rsidRPr="0084482E" w:rsidRDefault="002C635F" w:rsidP="006C0E91">
      <w:pPr>
        <w:pStyle w:val="BodyText"/>
        <w:spacing w:after="0" w:line="360" w:lineRule="auto"/>
        <w:ind w:firstLine="567"/>
        <w:jc w:val="both"/>
        <w:rPr>
          <w:bCs/>
        </w:rPr>
      </w:pPr>
      <w:r w:rsidRPr="0084482E">
        <w:rPr>
          <w:bCs/>
        </w:rPr>
        <w:t>Критерий физической доступности услуг определяет гарантии предоставления требу</w:t>
      </w:r>
      <w:r w:rsidRPr="0084482E">
        <w:rPr>
          <w:bCs/>
        </w:rPr>
        <w:t>е</w:t>
      </w:r>
      <w:r w:rsidRPr="0084482E">
        <w:rPr>
          <w:bCs/>
        </w:rPr>
        <w:t>мого объема услуг для потребителей и возможность обслуживания новых потребителей в соответствии с программой комплексного развития территорий.</w:t>
      </w:r>
    </w:p>
    <w:p w:rsidR="002C635F" w:rsidRPr="0084482E" w:rsidRDefault="002C635F" w:rsidP="006C0E91">
      <w:pPr>
        <w:pStyle w:val="BodyText"/>
        <w:spacing w:after="0" w:line="360" w:lineRule="auto"/>
        <w:ind w:firstLine="567"/>
        <w:jc w:val="both"/>
      </w:pPr>
      <w:r w:rsidRPr="0084482E">
        <w:rPr>
          <w:bCs/>
        </w:rPr>
        <w:t>Критерий физической доступности услуг оценивается на основе к</w:t>
      </w:r>
      <w:r w:rsidRPr="0084482E">
        <w:t>оэффициента обесп</w:t>
      </w:r>
      <w:r w:rsidRPr="0084482E">
        <w:t>е</w:t>
      </w:r>
      <w:r w:rsidRPr="0084482E">
        <w:t>чения текущей потребности потребителей в услугеи определяется как отношение прогнозн</w:t>
      </w:r>
      <w:r w:rsidRPr="0084482E">
        <w:t>о</w:t>
      </w:r>
      <w:r w:rsidRPr="0084482E">
        <w:t>го объема реализации услуги потребителям, предусмотренного в производственной пр</w:t>
      </w:r>
      <w:r w:rsidRPr="0084482E">
        <w:t>о</w:t>
      </w:r>
      <w:r w:rsidRPr="0084482E">
        <w:t>грамме организации коммунального комплекса, к прогнозному совокупному объему их п</w:t>
      </w:r>
      <w:r w:rsidRPr="0084482E">
        <w:t>о</w:t>
      </w:r>
      <w:r w:rsidRPr="0084482E">
        <w:t xml:space="preserve">требления: </w:t>
      </w:r>
    </w:p>
    <w:p w:rsidR="002C635F" w:rsidRPr="0084482E" w:rsidRDefault="002C635F" w:rsidP="006C0E91">
      <w:pPr>
        <w:pStyle w:val="BodyText"/>
        <w:spacing w:after="0" w:line="360" w:lineRule="auto"/>
        <w:ind w:firstLine="567"/>
        <w:jc w:val="both"/>
      </w:pPr>
      <w:r w:rsidRPr="0084482E">
        <w:t>К</w:t>
      </w:r>
      <w:r w:rsidRPr="0084482E">
        <w:rPr>
          <w:vertAlign w:val="subscript"/>
        </w:rPr>
        <w:t>ф</w:t>
      </w:r>
      <w:r w:rsidRPr="0084482E">
        <w:t xml:space="preserve">= </w:t>
      </w:r>
      <w:r w:rsidRPr="0084482E">
        <w:rPr>
          <w:lang w:val="en-US"/>
        </w:rPr>
        <w:t>V</w:t>
      </w:r>
      <w:r w:rsidRPr="0084482E">
        <w:t>по / ∑</w:t>
      </w:r>
      <w:r w:rsidRPr="0084482E">
        <w:rPr>
          <w:lang w:val="en-US"/>
        </w:rPr>
        <w:t>V</w:t>
      </w:r>
      <w:r w:rsidRPr="0084482E">
        <w:t>п</w:t>
      </w:r>
    </w:p>
    <w:p w:rsidR="002C635F" w:rsidRPr="0084482E" w:rsidRDefault="002C635F" w:rsidP="006C0E91">
      <w:pPr>
        <w:pStyle w:val="BodyText"/>
        <w:spacing w:after="0" w:line="360" w:lineRule="auto"/>
        <w:ind w:firstLine="567"/>
        <w:jc w:val="both"/>
      </w:pPr>
      <w:r w:rsidRPr="0084482E">
        <w:t>где:</w:t>
      </w:r>
    </w:p>
    <w:p w:rsidR="002C635F" w:rsidRPr="0084482E" w:rsidRDefault="002C635F" w:rsidP="006C0E91">
      <w:pPr>
        <w:pStyle w:val="BodyText"/>
        <w:spacing w:after="0" w:line="360" w:lineRule="auto"/>
        <w:ind w:firstLine="567"/>
        <w:jc w:val="both"/>
      </w:pPr>
      <w:r w:rsidRPr="0084482E">
        <w:rPr>
          <w:lang w:val="en-US"/>
        </w:rPr>
        <w:t>V</w:t>
      </w:r>
      <w:r w:rsidRPr="0084482E">
        <w:t>по - прогнозный объем реализации услуги организациям потребителям, предусмо</w:t>
      </w:r>
      <w:r w:rsidRPr="0084482E">
        <w:t>т</w:t>
      </w:r>
      <w:r w:rsidRPr="0084482E">
        <w:t>ренный в  производственной программе;</w:t>
      </w:r>
    </w:p>
    <w:p w:rsidR="002C635F" w:rsidRPr="0084482E" w:rsidRDefault="002C635F" w:rsidP="006C0E91">
      <w:pPr>
        <w:pStyle w:val="BodyText"/>
        <w:spacing w:after="0" w:line="360" w:lineRule="auto"/>
        <w:ind w:firstLine="567"/>
        <w:jc w:val="both"/>
      </w:pPr>
      <w:r w:rsidRPr="0084482E">
        <w:rPr>
          <w:lang w:val="en-US"/>
        </w:rPr>
        <w:t>V</w:t>
      </w:r>
      <w:r w:rsidRPr="0084482E">
        <w:rPr>
          <w:vertAlign w:val="subscript"/>
        </w:rPr>
        <w:t xml:space="preserve">п </w:t>
      </w:r>
      <w:r w:rsidRPr="0084482E">
        <w:t>- совокупный объем прогнозного потребления услуги потребителями.</w:t>
      </w:r>
    </w:p>
    <w:p w:rsidR="002C635F" w:rsidRPr="0084482E" w:rsidRDefault="002C635F" w:rsidP="006C0E91">
      <w:pPr>
        <w:pStyle w:val="BodyText"/>
        <w:spacing w:after="0" w:line="360" w:lineRule="auto"/>
        <w:ind w:firstLine="567"/>
        <w:jc w:val="both"/>
      </w:pPr>
      <w:r w:rsidRPr="0084482E">
        <w:t>В настоящей Инвестиционной программе К</w:t>
      </w:r>
      <w:r w:rsidRPr="0084482E">
        <w:rPr>
          <w:vertAlign w:val="subscript"/>
        </w:rPr>
        <w:t>ф</w:t>
      </w:r>
      <w:r w:rsidRPr="0084482E">
        <w:t xml:space="preserve"> больше 1.</w:t>
      </w:r>
    </w:p>
    <w:p w:rsidR="002C635F" w:rsidRPr="0084482E" w:rsidRDefault="002C635F" w:rsidP="006C0E91">
      <w:pPr>
        <w:pStyle w:val="BodyTextIndent"/>
        <w:spacing w:after="0" w:line="360" w:lineRule="auto"/>
        <w:ind w:left="0" w:firstLine="567"/>
        <w:jc w:val="both"/>
      </w:pPr>
      <w:r w:rsidRPr="0084482E">
        <w:t>Товары и услуги  организаций коммунального  комплекса  признаются физически  до</w:t>
      </w:r>
      <w:r w:rsidRPr="0084482E">
        <w:t>с</w:t>
      </w:r>
      <w:r w:rsidRPr="0084482E">
        <w:t>тупными  при коэффициенте обеспечения текущей потребности потребителей в услуге ра</w:t>
      </w:r>
      <w:r w:rsidRPr="0084482E">
        <w:t>в</w:t>
      </w:r>
      <w:r w:rsidRPr="0084482E">
        <w:t>ным или большим 1.</w:t>
      </w:r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rPr>
          <w:bCs/>
        </w:rPr>
        <w:t>Критерий</w:t>
      </w:r>
      <w:r w:rsidRPr="0084482E">
        <w:t xml:space="preserve"> экономической доступности товаров и услуг организаций коммунального комплекса, определяющий возможность оплаты потребителями стоимости коммунальных услуг, выявляется по итогам анализа: </w:t>
      </w:r>
    </w:p>
    <w:p w:rsidR="002C635F" w:rsidRPr="0084482E" w:rsidRDefault="002C635F" w:rsidP="006C0E91">
      <w:pPr>
        <w:pStyle w:val="BodyTextIndent"/>
        <w:spacing w:after="0" w:line="360" w:lineRule="auto"/>
        <w:ind w:left="0" w:firstLine="567"/>
        <w:jc w:val="both"/>
      </w:pPr>
      <w:r w:rsidRPr="0084482E">
        <w:t>1) среднегодового процента изменения среднедушевых денежных доходов населения Оренбургской области за три отчетных года, предшествующих периоду регулирования т</w:t>
      </w:r>
      <w:r w:rsidRPr="0084482E">
        <w:t>а</w:t>
      </w:r>
      <w:r w:rsidRPr="0084482E">
        <w:t xml:space="preserve">рифов на товары и услуги организаций коммунального комплекса. </w:t>
      </w:r>
    </w:p>
    <w:p w:rsidR="002C635F" w:rsidRPr="0084482E" w:rsidRDefault="002C635F" w:rsidP="006C0E91">
      <w:pPr>
        <w:pStyle w:val="BodyTextIndent"/>
        <w:spacing w:after="0" w:line="360" w:lineRule="auto"/>
        <w:ind w:left="0" w:firstLine="567"/>
        <w:jc w:val="both"/>
      </w:pPr>
      <w:r w:rsidRPr="0084482E">
        <w:t>Рост стоимости (тариф  с учётом надбавки к тарифу) единицы товара (услуги) орган</w:t>
      </w:r>
      <w:r w:rsidRPr="0084482E">
        <w:t>и</w:t>
      </w:r>
      <w:r w:rsidRPr="0084482E">
        <w:t>зации коммунального комплекса на предстоящий период регулирования не должен прев</w:t>
      </w:r>
      <w:r w:rsidRPr="0084482E">
        <w:t>ы</w:t>
      </w:r>
      <w:r w:rsidRPr="0084482E">
        <w:t>шать среднегодовой процент изменения среднедушевых денежных доходов населения, ра</w:t>
      </w:r>
      <w:r w:rsidRPr="0084482E">
        <w:t>с</w:t>
      </w:r>
      <w:r w:rsidRPr="0084482E">
        <w:t>считанный по данным территориального органа Федеральной статистики по Оренбургской области  за 3 предшествующих периоду регулирования года.</w:t>
      </w:r>
    </w:p>
    <w:p w:rsidR="002C635F" w:rsidRPr="0084482E" w:rsidRDefault="002C635F" w:rsidP="006C0E91">
      <w:pPr>
        <w:pStyle w:val="BodyTextIndent"/>
        <w:spacing w:after="0" w:line="360" w:lineRule="auto"/>
        <w:ind w:left="0" w:firstLine="567"/>
        <w:jc w:val="both"/>
      </w:pPr>
      <w:r w:rsidRPr="0084482E">
        <w:t>2) динамики дебиторской задолженности организаций коммунального комплекса за 3 года, предшествующих принятию решения о доступности товаров и услуг организаций ко</w:t>
      </w:r>
      <w:r w:rsidRPr="0084482E">
        <w:t>м</w:t>
      </w:r>
      <w:r w:rsidRPr="0084482E">
        <w:t xml:space="preserve">мунального комплекса. </w:t>
      </w:r>
    </w:p>
    <w:p w:rsidR="002C635F" w:rsidRPr="0084482E" w:rsidRDefault="002C635F" w:rsidP="006C0E91">
      <w:pPr>
        <w:pStyle w:val="BodyTextIndent"/>
        <w:spacing w:after="0" w:line="360" w:lineRule="auto"/>
        <w:ind w:left="0" w:firstLine="567"/>
        <w:jc w:val="both"/>
      </w:pPr>
      <w:r w:rsidRPr="0084482E">
        <w:t>Дебиторская задолженность организаций коммунального комплекса в  течение 3 лет, предшествующих принятию решения о доступности товаров и услуг организаций комм</w:t>
      </w:r>
      <w:r w:rsidRPr="0084482E">
        <w:t>у</w:t>
      </w:r>
      <w:r w:rsidRPr="0084482E">
        <w:t>нального комплекса, не должна расти более чем на 10 процентов в год.</w:t>
      </w:r>
    </w:p>
    <w:p w:rsidR="002C635F" w:rsidRPr="0084482E" w:rsidRDefault="002C635F" w:rsidP="006C0E91">
      <w:pPr>
        <w:pStyle w:val="BodyTextIndent"/>
        <w:spacing w:after="0" w:line="360" w:lineRule="auto"/>
        <w:ind w:left="0" w:firstLine="567"/>
        <w:jc w:val="both"/>
      </w:pPr>
      <w:r w:rsidRPr="0084482E">
        <w:t>3) предельного индекса максимально возможного изменения тарифов на товары и усл</w:t>
      </w:r>
      <w:r w:rsidRPr="0084482E">
        <w:t>у</w:t>
      </w:r>
      <w:r w:rsidRPr="0084482E">
        <w:t>ги организаций коммунального комплекса с учётом надбавок к тарифам на товары и услуги организаций коммунального комплекса, установленный на соответствующий период в сре</w:t>
      </w:r>
      <w:r w:rsidRPr="0084482E">
        <w:t>д</w:t>
      </w:r>
      <w:r w:rsidRPr="0084482E">
        <w:t xml:space="preserve">нем по муниципальному образованию области. </w:t>
      </w:r>
    </w:p>
    <w:p w:rsidR="002C635F" w:rsidRPr="0084482E" w:rsidRDefault="002C635F" w:rsidP="006C0E91">
      <w:pPr>
        <w:pStyle w:val="BodyTextIndent"/>
        <w:spacing w:after="0" w:line="360" w:lineRule="auto"/>
        <w:ind w:left="0" w:firstLine="567"/>
        <w:jc w:val="both"/>
      </w:pPr>
      <w:r w:rsidRPr="0084482E">
        <w:t>Рост рассчитанного тарифа с учетом надбавок к тарифу не должен превышать предел</w:t>
      </w:r>
      <w:r w:rsidRPr="0084482E">
        <w:t>ь</w:t>
      </w:r>
      <w:r w:rsidRPr="0084482E">
        <w:t>ного индекса максимально возможного изменения тарифов на товары и услуги организаций коммунального комплекса с учётом надбавок к тарифам на товары и услуги организаций коммунального комплекса, установленного приказом департамента Оренбургской области по ценам и регулированию тарифов на соответствующий период в среднем по муниципал</w:t>
      </w:r>
      <w:r w:rsidRPr="0084482E">
        <w:t>ь</w:t>
      </w:r>
      <w:r w:rsidRPr="0084482E">
        <w:t>ному образованию области, на территории которого осуществляет свою деятельность орг</w:t>
      </w:r>
      <w:r w:rsidRPr="0084482E">
        <w:t>а</w:t>
      </w:r>
      <w:r w:rsidRPr="0084482E">
        <w:t xml:space="preserve">низация. </w:t>
      </w:r>
    </w:p>
    <w:p w:rsidR="002C635F" w:rsidRDefault="002C635F" w:rsidP="006C0E91">
      <w:pPr>
        <w:spacing w:line="360" w:lineRule="auto"/>
        <w:ind w:firstLine="567"/>
        <w:jc w:val="both"/>
        <w:rPr>
          <w:bCs/>
        </w:rPr>
      </w:pPr>
      <w:r w:rsidRPr="0084482E">
        <w:t xml:space="preserve">В настоящей Инвестиционной программе надбавка к тарифу на услуги </w:t>
      </w:r>
      <w:r>
        <w:t>газосна</w:t>
      </w:r>
      <w:r w:rsidRPr="0084482E">
        <w:t>бжения не планируется, поэтому возможность оплаты потребителями стоимости коммунальных у</w:t>
      </w:r>
      <w:r w:rsidRPr="0084482E">
        <w:t>с</w:t>
      </w:r>
      <w:r w:rsidRPr="0084482E">
        <w:t>луг</w:t>
      </w:r>
      <w:r w:rsidRPr="0084482E">
        <w:rPr>
          <w:bCs/>
        </w:rPr>
        <w:t xml:space="preserve"> не изменится.</w:t>
      </w:r>
    </w:p>
    <w:p w:rsidR="002C635F" w:rsidRPr="008C10EC" w:rsidRDefault="002C635F" w:rsidP="008C10EC">
      <w:pPr>
        <w:pStyle w:val="Heading1"/>
        <w:numPr>
          <w:ilvl w:val="0"/>
          <w:numId w:val="0"/>
        </w:numPr>
      </w:pPr>
      <w:r w:rsidRPr="0084482E">
        <w:br w:type="page"/>
      </w:r>
      <w:bookmarkStart w:id="20" w:name="_Toc388366076"/>
      <w:r w:rsidRPr="00EF6284">
        <w:t>4. Показатели экономической эффективности реализации мероприятий Инвестиционной программы</w:t>
      </w:r>
      <w:bookmarkEnd w:id="20"/>
    </w:p>
    <w:p w:rsidR="002C635F" w:rsidRPr="004A48AF" w:rsidRDefault="002C635F" w:rsidP="00724A5E">
      <w:pPr>
        <w:spacing w:after="0" w:line="360" w:lineRule="auto"/>
        <w:ind w:firstLine="567"/>
        <w:jc w:val="both"/>
      </w:pPr>
      <w:r w:rsidRPr="004A48AF">
        <w:t>При анализе экономической эффективности производилась оценка реальных инвест</w:t>
      </w:r>
      <w:r w:rsidRPr="004A48AF">
        <w:t>и</w:t>
      </w:r>
      <w:r w:rsidRPr="004A48AF">
        <w:t>ций.</w:t>
      </w:r>
    </w:p>
    <w:p w:rsidR="002C635F" w:rsidRPr="004A48AF" w:rsidRDefault="002C635F" w:rsidP="00724A5E">
      <w:pPr>
        <w:spacing w:after="0" w:line="360" w:lineRule="auto"/>
        <w:ind w:firstLine="567"/>
        <w:jc w:val="both"/>
      </w:pPr>
      <w:r w:rsidRPr="004A48AF">
        <w:t>Вся совокупность сравнительно-аналитических показателей инвестиционных проектов подразделяется на три группы. В первую группу включены показатели, предназначенные для определения влияния реализации инвестиционных проектов на производственную деятел</w:t>
      </w:r>
      <w:r w:rsidRPr="004A48AF">
        <w:t>ь</w:t>
      </w:r>
      <w:r w:rsidRPr="004A48AF">
        <w:t>ность предприятия. Они называются показателями производственной эффективности инв</w:t>
      </w:r>
      <w:r w:rsidRPr="004A48AF">
        <w:t>е</w:t>
      </w:r>
      <w:r w:rsidRPr="004A48AF">
        <w:t>стиционных проектов.</w:t>
      </w:r>
    </w:p>
    <w:p w:rsidR="002C635F" w:rsidRPr="004A48AF" w:rsidRDefault="002C635F" w:rsidP="00724A5E">
      <w:pPr>
        <w:spacing w:after="0" w:line="360" w:lineRule="auto"/>
        <w:ind w:firstLine="567"/>
        <w:jc w:val="both"/>
      </w:pPr>
      <w:r w:rsidRPr="004A48AF">
        <w:t>Во вторую группу включены показатели, называемые показателями финансовой э</w:t>
      </w:r>
      <w:r w:rsidRPr="004A48AF">
        <w:t>ф</w:t>
      </w:r>
      <w:r w:rsidRPr="004A48AF">
        <w:t>фективности инвестиционных проектов.</w:t>
      </w:r>
    </w:p>
    <w:p w:rsidR="002C635F" w:rsidRPr="004A48AF" w:rsidRDefault="002C635F" w:rsidP="00724A5E">
      <w:pPr>
        <w:spacing w:after="0" w:line="360" w:lineRule="auto"/>
        <w:ind w:firstLine="567"/>
        <w:jc w:val="both"/>
      </w:pPr>
      <w:r w:rsidRPr="004A48AF">
        <w:t>Вся совокупность показателей производственной, финансовой и инвестиционной э</w:t>
      </w:r>
      <w:r w:rsidRPr="004A48AF">
        <w:t>ф</w:t>
      </w:r>
      <w:r w:rsidRPr="004A48AF">
        <w:t>фективности инвестиционных проектов в дальнейшем называется показателями экономич</w:t>
      </w:r>
      <w:r w:rsidRPr="004A48AF">
        <w:t>е</w:t>
      </w:r>
      <w:r w:rsidRPr="004A48AF">
        <w:t>ской эффективности.</w:t>
      </w:r>
    </w:p>
    <w:p w:rsidR="002C635F" w:rsidRPr="004A48AF" w:rsidRDefault="002C635F" w:rsidP="00724A5E">
      <w:pPr>
        <w:spacing w:after="0" w:line="360" w:lineRule="auto"/>
        <w:ind w:firstLine="567"/>
        <w:jc w:val="both"/>
      </w:pPr>
      <w:r w:rsidRPr="004A48AF">
        <w:t>Показателями производственной эффективности в рамках данного проекта являются снижение объемов потерь; экономия материальных и трудовых ресурсов; энергосбережение; усовершенствование технологии; внедрение средств механизации и автоматизации прои</w:t>
      </w:r>
      <w:r w:rsidRPr="004A48AF">
        <w:t>з</w:t>
      </w:r>
      <w:r w:rsidRPr="004A48AF">
        <w:t>водства; совершенствование способов организации труда, производства и управления; улу</w:t>
      </w:r>
      <w:r w:rsidRPr="004A48AF">
        <w:t>ч</w:t>
      </w:r>
      <w:r w:rsidRPr="004A48AF">
        <w:t>шение качества предоставляемых услуг; внедрение современных технологий.</w:t>
      </w:r>
    </w:p>
    <w:p w:rsidR="002C635F" w:rsidRPr="004A48AF" w:rsidRDefault="002C635F" w:rsidP="00724A5E">
      <w:pPr>
        <w:spacing w:after="0" w:line="360" w:lineRule="auto"/>
        <w:ind w:firstLine="567"/>
        <w:jc w:val="both"/>
      </w:pPr>
      <w:r w:rsidRPr="004A48AF">
        <w:t>В качестве основных показателей экономической эффективности определены индекс доходности инвестиций и показатель рентабельности.</w:t>
      </w:r>
    </w:p>
    <w:p w:rsidR="002C635F" w:rsidRPr="004A48AF" w:rsidRDefault="002C635F" w:rsidP="00724A5E">
      <w:pPr>
        <w:spacing w:after="0" w:line="360" w:lineRule="auto"/>
        <w:ind w:firstLine="567"/>
        <w:jc w:val="both"/>
      </w:pPr>
      <w:r w:rsidRPr="004A48AF">
        <w:t>Индекс доходности инвестиций определяется по формуле:</w:t>
      </w:r>
    </w:p>
    <w:p w:rsidR="002C635F" w:rsidRPr="004A48AF" w:rsidRDefault="002C635F" w:rsidP="00724A5E">
      <w:pPr>
        <w:spacing w:after="0" w:line="360" w:lineRule="auto"/>
        <w:ind w:firstLine="567"/>
        <w:jc w:val="both"/>
      </w:pPr>
      <w:r w:rsidRPr="004A48AF">
        <w:t>ИДИ = (ЧД / I) + 1,</w:t>
      </w:r>
    </w:p>
    <w:p w:rsidR="002C635F" w:rsidRPr="004A48AF" w:rsidRDefault="002C635F" w:rsidP="00724A5E">
      <w:pPr>
        <w:spacing w:after="0" w:line="360" w:lineRule="auto"/>
        <w:ind w:firstLine="567"/>
        <w:jc w:val="both"/>
      </w:pPr>
      <w:r w:rsidRPr="004A48AF">
        <w:t>где ИДИ – индекс доходности инвестиций;</w:t>
      </w:r>
    </w:p>
    <w:p w:rsidR="002C635F" w:rsidRPr="004A48AF" w:rsidRDefault="002C635F" w:rsidP="00724A5E">
      <w:pPr>
        <w:spacing w:after="0" w:line="360" w:lineRule="auto"/>
        <w:ind w:firstLine="567"/>
        <w:jc w:val="both"/>
      </w:pPr>
      <w:r w:rsidRPr="004A48AF">
        <w:t>ЧД – чистый доход;</w:t>
      </w:r>
    </w:p>
    <w:p w:rsidR="002C635F" w:rsidRPr="004A48AF" w:rsidRDefault="002C635F" w:rsidP="00724A5E">
      <w:pPr>
        <w:spacing w:after="0" w:line="360" w:lineRule="auto"/>
        <w:ind w:firstLine="567"/>
        <w:jc w:val="both"/>
      </w:pPr>
      <w:r w:rsidRPr="004A48AF">
        <w:t>I – объем инвестиций.</w:t>
      </w:r>
    </w:p>
    <w:p w:rsidR="002C635F" w:rsidRPr="004A48AF" w:rsidRDefault="002C635F" w:rsidP="00724A5E">
      <w:pPr>
        <w:spacing w:after="0" w:line="360" w:lineRule="auto"/>
        <w:ind w:firstLine="567"/>
        <w:jc w:val="both"/>
      </w:pPr>
      <w:r w:rsidRPr="004A48AF">
        <w:t>Согласно выполненным расчета</w:t>
      </w:r>
      <w:r>
        <w:t>м индекс доходности составляет 1,0</w:t>
      </w:r>
      <w:r w:rsidRPr="0018040C">
        <w:t>94</w:t>
      </w:r>
      <w:r w:rsidRPr="004A48AF">
        <w:t>.</w:t>
      </w:r>
    </w:p>
    <w:p w:rsidR="002C635F" w:rsidRPr="004A48AF" w:rsidRDefault="002C635F" w:rsidP="00724A5E">
      <w:pPr>
        <w:spacing w:after="0" w:line="360" w:lineRule="auto"/>
        <w:ind w:firstLine="567"/>
        <w:jc w:val="both"/>
      </w:pPr>
      <w:r w:rsidRPr="004A48AF">
        <w:t xml:space="preserve">Поскольку показатели индекса доходности </w:t>
      </w:r>
      <w:r>
        <w:t>по услуге газоснабжения больше единицы, то И</w:t>
      </w:r>
      <w:r w:rsidRPr="004A48AF">
        <w:t>нвестиционный проект эффективен.</w:t>
      </w:r>
    </w:p>
    <w:p w:rsidR="002C635F" w:rsidRDefault="002C635F" w:rsidP="00724A5E">
      <w:pPr>
        <w:spacing w:after="0" w:line="360" w:lineRule="auto"/>
        <w:ind w:firstLine="567"/>
        <w:jc w:val="both"/>
      </w:pPr>
      <w:r>
        <w:t>Рентабельность И</w:t>
      </w:r>
      <w:r w:rsidRPr="004A48AF">
        <w:t>н</w:t>
      </w:r>
      <w:r>
        <w:t>вестиционного проекта составит 1,</w:t>
      </w:r>
      <w:r w:rsidRPr="00134EBE">
        <w:t>29</w:t>
      </w:r>
      <w:r w:rsidRPr="004A48AF">
        <w:t>%.</w:t>
      </w:r>
    </w:p>
    <w:p w:rsidR="002C635F" w:rsidRDefault="002C635F" w:rsidP="00724A5E">
      <w:pPr>
        <w:spacing w:after="0"/>
        <w:ind w:firstLine="567"/>
        <w:jc w:val="both"/>
      </w:pPr>
      <w:r>
        <w:t>Срок окупаемости Инвестиционного проекта составляет 5</w:t>
      </w:r>
      <w:r w:rsidRPr="0053172B">
        <w:t xml:space="preserve"> лет.</w:t>
      </w:r>
    </w:p>
    <w:p w:rsidR="002C635F" w:rsidRPr="0084482E" w:rsidRDefault="002C635F" w:rsidP="00724A5E">
      <w:pPr>
        <w:spacing w:after="0"/>
        <w:ind w:firstLine="567"/>
        <w:jc w:val="both"/>
      </w:pPr>
    </w:p>
    <w:p w:rsidR="002C635F" w:rsidRDefault="002C635F" w:rsidP="00A2104D">
      <w:pPr>
        <w:pStyle w:val="Heading1"/>
        <w:numPr>
          <w:ilvl w:val="0"/>
          <w:numId w:val="0"/>
        </w:numPr>
      </w:pPr>
      <w:bookmarkStart w:id="21" w:name="_Toc388366077"/>
      <w:r>
        <w:t>5</w:t>
      </w:r>
      <w:r w:rsidRPr="008C10EC">
        <w:t xml:space="preserve">. </w:t>
      </w:r>
      <w:r w:rsidRPr="00A2104D">
        <w:rPr>
          <w:szCs w:val="24"/>
        </w:rPr>
        <w:t>Ожидаемые конечные результаты реализации Инвестиционной про-граммы</w:t>
      </w:r>
      <w:bookmarkEnd w:id="21"/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>В результате реализации мероприятий Инвестиционной программы:</w:t>
      </w:r>
    </w:p>
    <w:p w:rsidR="002C635F" w:rsidRPr="00601908" w:rsidRDefault="002C635F" w:rsidP="006C0E91">
      <w:pPr>
        <w:spacing w:after="0" w:line="360" w:lineRule="auto"/>
        <w:ind w:firstLine="567"/>
        <w:jc w:val="both"/>
      </w:pPr>
      <w:r w:rsidRPr="0084482E">
        <w:t>- обеспечивается доступность услуг по газоснабжению населению</w:t>
      </w:r>
      <w:r>
        <w:t xml:space="preserve"> </w:t>
      </w:r>
      <w:r w:rsidRPr="0084482E">
        <w:t>жилого комплекса «Приуралье»</w:t>
      </w:r>
      <w:r w:rsidRPr="00601908">
        <w:t>с. Ивановка Оренбургского района Оренбургской области.</w:t>
      </w:r>
    </w:p>
    <w:p w:rsidR="002C635F" w:rsidRPr="0084482E" w:rsidRDefault="002C635F" w:rsidP="006C0E91">
      <w:pPr>
        <w:spacing w:after="0"/>
        <w:ind w:firstLine="567"/>
        <w:jc w:val="both"/>
      </w:pPr>
    </w:p>
    <w:p w:rsidR="002C635F" w:rsidRPr="008C10EC" w:rsidRDefault="002C635F" w:rsidP="008C10EC">
      <w:pPr>
        <w:pStyle w:val="Heading1"/>
        <w:numPr>
          <w:ilvl w:val="0"/>
          <w:numId w:val="0"/>
        </w:numPr>
        <w:rPr>
          <w:szCs w:val="24"/>
        </w:rPr>
      </w:pPr>
      <w:bookmarkStart w:id="22" w:name="_Toc388366078"/>
      <w:r w:rsidRPr="008C10EC">
        <w:t xml:space="preserve">6. </w:t>
      </w:r>
      <w:r w:rsidRPr="008C10EC">
        <w:rPr>
          <w:szCs w:val="24"/>
        </w:rPr>
        <w:t>Система управления и контроля реализации Инвестиционной програ</w:t>
      </w:r>
      <w:r w:rsidRPr="008C10EC">
        <w:rPr>
          <w:szCs w:val="24"/>
        </w:rPr>
        <w:t>м</w:t>
      </w:r>
      <w:r w:rsidRPr="008C10EC">
        <w:rPr>
          <w:szCs w:val="24"/>
        </w:rPr>
        <w:t>мы</w:t>
      </w:r>
      <w:bookmarkEnd w:id="22"/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>Основными задачами управления Инвестиционной программой являются:</w:t>
      </w:r>
    </w:p>
    <w:p w:rsidR="002C635F" w:rsidRPr="0084482E" w:rsidRDefault="002C635F" w:rsidP="006C0E91">
      <w:pPr>
        <w:pStyle w:val="ListParagraph"/>
        <w:numPr>
          <w:ilvl w:val="0"/>
          <w:numId w:val="17"/>
        </w:numPr>
        <w:spacing w:line="360" w:lineRule="auto"/>
        <w:ind w:left="0" w:firstLine="567"/>
      </w:pPr>
      <w:r w:rsidRPr="0084482E">
        <w:t>адресное планирование и распределение поступающих средств от заказчиков-застройщиков;</w:t>
      </w:r>
    </w:p>
    <w:p w:rsidR="002C635F" w:rsidRPr="0084482E" w:rsidRDefault="002C635F" w:rsidP="006C0E91">
      <w:pPr>
        <w:pStyle w:val="ListParagraph"/>
        <w:numPr>
          <w:ilvl w:val="0"/>
          <w:numId w:val="17"/>
        </w:numPr>
        <w:spacing w:line="360" w:lineRule="auto"/>
        <w:ind w:left="0" w:firstLine="567"/>
      </w:pPr>
      <w:r w:rsidRPr="0084482E">
        <w:t>подготовка предложений по корректировке Инвестиционной программы;</w:t>
      </w:r>
    </w:p>
    <w:p w:rsidR="002C635F" w:rsidRPr="0084482E" w:rsidRDefault="002C635F" w:rsidP="006C0E91">
      <w:pPr>
        <w:pStyle w:val="ListParagraph"/>
        <w:numPr>
          <w:ilvl w:val="0"/>
          <w:numId w:val="17"/>
        </w:numPr>
        <w:spacing w:line="360" w:lineRule="auto"/>
        <w:ind w:left="0" w:firstLine="567"/>
      </w:pPr>
      <w:r w:rsidRPr="0084482E">
        <w:t>организация конкурсного отбора подрядных организаций на выполнение работ по строительству и модернизации объектов газоснабжения.</w:t>
      </w:r>
    </w:p>
    <w:p w:rsidR="002C635F" w:rsidRPr="0084482E" w:rsidRDefault="002C635F" w:rsidP="006C0E91">
      <w:pPr>
        <w:spacing w:after="0"/>
        <w:ind w:firstLine="567"/>
        <w:jc w:val="both"/>
      </w:pPr>
    </w:p>
    <w:p w:rsidR="002C635F" w:rsidRPr="008C10EC" w:rsidRDefault="002C635F" w:rsidP="008C10EC">
      <w:pPr>
        <w:pStyle w:val="Heading2"/>
        <w:numPr>
          <w:ilvl w:val="0"/>
          <w:numId w:val="0"/>
        </w:numPr>
      </w:pPr>
      <w:bookmarkStart w:id="23" w:name="_Toc179779285"/>
      <w:bookmarkStart w:id="24" w:name="_Toc388366079"/>
      <w:r w:rsidRPr="008C10EC">
        <w:t xml:space="preserve">6.1. Реализация </w:t>
      </w:r>
      <w:bookmarkEnd w:id="23"/>
      <w:r w:rsidRPr="008C10EC">
        <w:t>Инвестиционной программы</w:t>
      </w:r>
      <w:bookmarkEnd w:id="24"/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>Программа реализуется</w:t>
      </w:r>
      <w:r>
        <w:t xml:space="preserve"> </w:t>
      </w:r>
      <w:r w:rsidRPr="0084482E">
        <w:rPr>
          <w:rStyle w:val="Heading2Char"/>
          <w:rFonts w:eastAsia="Calibri"/>
          <w:b w:val="0"/>
          <w:sz w:val="24"/>
          <w:szCs w:val="24"/>
        </w:rPr>
        <w:t>Потребительским обществом «УСАДЬБА»</w:t>
      </w:r>
      <w:r w:rsidRPr="0084482E">
        <w:t>, которое несет о</w:t>
      </w:r>
      <w:r w:rsidRPr="0084482E">
        <w:t>т</w:t>
      </w:r>
      <w:r w:rsidRPr="0084482E">
        <w:t>ветственность за достижение целей и результатов на основе предусмотренных целевых пок</w:t>
      </w:r>
      <w:r w:rsidRPr="0084482E">
        <w:t>а</w:t>
      </w:r>
      <w:r w:rsidRPr="0084482E">
        <w:t>зателей Инвестиционной программы.</w:t>
      </w:r>
    </w:p>
    <w:p w:rsidR="002C635F" w:rsidRPr="0084482E" w:rsidRDefault="002C635F" w:rsidP="006C0E91">
      <w:pPr>
        <w:spacing w:after="0"/>
        <w:ind w:firstLine="567"/>
        <w:jc w:val="both"/>
      </w:pPr>
    </w:p>
    <w:p w:rsidR="002C635F" w:rsidRPr="008C10EC" w:rsidRDefault="002C635F" w:rsidP="008C10EC">
      <w:pPr>
        <w:pStyle w:val="Heading2"/>
        <w:numPr>
          <w:ilvl w:val="0"/>
          <w:numId w:val="0"/>
        </w:numPr>
      </w:pPr>
      <w:bookmarkStart w:id="25" w:name="_Toc179779287"/>
      <w:bookmarkStart w:id="26" w:name="_Toc388366080"/>
      <w:r w:rsidRPr="008C10EC">
        <w:t xml:space="preserve">6.2. Контроль выполнения </w:t>
      </w:r>
      <w:bookmarkEnd w:id="25"/>
      <w:r w:rsidRPr="008C10EC">
        <w:t>Инвестиционной программы</w:t>
      </w:r>
      <w:bookmarkEnd w:id="26"/>
    </w:p>
    <w:p w:rsidR="002C635F" w:rsidRPr="0084482E" w:rsidRDefault="002C635F" w:rsidP="006C0E91">
      <w:pPr>
        <w:spacing w:after="0" w:line="360" w:lineRule="auto"/>
        <w:ind w:firstLine="567"/>
        <w:jc w:val="both"/>
      </w:pPr>
      <w:r w:rsidRPr="0084482E">
        <w:t>Председатель Правления ПО</w:t>
      </w:r>
      <w:r w:rsidRPr="0084482E">
        <w:rPr>
          <w:rStyle w:val="Heading2Char"/>
          <w:rFonts w:eastAsia="Calibri"/>
          <w:b w:val="0"/>
          <w:sz w:val="24"/>
          <w:szCs w:val="24"/>
        </w:rPr>
        <w:t xml:space="preserve"> «УСАДЬБА»</w:t>
      </w:r>
      <w:r w:rsidRPr="0084482E">
        <w:t xml:space="preserve"> Терентьев Сергей Александрович осущест</w:t>
      </w:r>
      <w:r w:rsidRPr="0084482E">
        <w:t>в</w:t>
      </w:r>
      <w:r w:rsidRPr="0084482E">
        <w:t>ляет контроль выполнения настоящей инвестиционной программы, проводит её мониторинг, осуществляет анализ степени достижения целей, результатов, целевых показателей, анализ хода выполнения мероприятий, соответствия их техническому заданию на разработку инв</w:t>
      </w:r>
      <w:r w:rsidRPr="0084482E">
        <w:t>е</w:t>
      </w:r>
      <w:r w:rsidRPr="0084482E">
        <w:t>стиционной программы.</w:t>
      </w:r>
    </w:p>
    <w:p w:rsidR="002C635F" w:rsidRPr="0084482E" w:rsidRDefault="002C635F" w:rsidP="006C0E91">
      <w:pPr>
        <w:spacing w:after="0"/>
        <w:ind w:firstLine="567"/>
        <w:jc w:val="both"/>
      </w:pPr>
    </w:p>
    <w:p w:rsidR="002C635F" w:rsidRDefault="002C635F" w:rsidP="00CD5170">
      <w:pPr>
        <w:pStyle w:val="NoSpacing"/>
        <w:spacing w:line="360" w:lineRule="auto"/>
        <w:jc w:val="both"/>
      </w:pPr>
    </w:p>
    <w:p w:rsidR="002C635F" w:rsidRPr="0084482E" w:rsidRDefault="002C635F" w:rsidP="00CD5170">
      <w:pPr>
        <w:pStyle w:val="NoSpacing"/>
        <w:spacing w:line="360" w:lineRule="auto"/>
        <w:jc w:val="both"/>
        <w:sectPr w:rsidR="002C635F" w:rsidRPr="0084482E" w:rsidSect="0097485A">
          <w:pgSz w:w="11906" w:h="16838"/>
          <w:pgMar w:top="1134" w:right="567" w:bottom="1134" w:left="1701" w:header="708" w:footer="708" w:gutter="0"/>
          <w:cols w:space="708"/>
          <w:docGrid w:linePitch="360"/>
        </w:sectPr>
      </w:pPr>
      <w:r>
        <w:t>________________________________________________________________________________</w:t>
      </w:r>
    </w:p>
    <w:p w:rsidR="002C635F" w:rsidRDefault="002C635F" w:rsidP="00CD5170">
      <w:pPr>
        <w:spacing w:after="0" w:line="360" w:lineRule="auto"/>
        <w:jc w:val="both"/>
      </w:pPr>
      <w:bookmarkStart w:id="27" w:name="_Toc388366081"/>
      <w:r w:rsidRPr="008C10EC">
        <w:rPr>
          <w:rStyle w:val="Heading1Char"/>
          <w:rFonts w:eastAsia="Calibri" w:cs="Cambria"/>
        </w:rPr>
        <w:t>Приложение 1.</w:t>
      </w:r>
      <w:bookmarkEnd w:id="27"/>
      <w:r w:rsidRPr="0084482E">
        <w:t>Оценка потребностей в инвестициях на</w:t>
      </w:r>
      <w:r w:rsidRPr="0084482E">
        <w:rPr>
          <w:bCs/>
          <w:lang w:eastAsia="ar-SA"/>
        </w:rPr>
        <w:t xml:space="preserve"> строительство газопровода высокого давления </w:t>
      </w:r>
      <w:r w:rsidRPr="0084482E">
        <w:t xml:space="preserve">– </w:t>
      </w:r>
      <w:r w:rsidRPr="0084482E">
        <w:rPr>
          <w:lang w:val="en-US"/>
        </w:rPr>
        <w:t>I</w:t>
      </w:r>
      <w:r w:rsidRPr="0084482E">
        <w:t xml:space="preserve"> очередь.</w:t>
      </w:r>
    </w:p>
    <w:p w:rsidR="002C635F" w:rsidRPr="000E43BA" w:rsidRDefault="002C635F" w:rsidP="00CD5170">
      <w:pPr>
        <w:spacing w:after="0" w:line="360" w:lineRule="auto"/>
        <w:jc w:val="both"/>
      </w:pPr>
      <w:r w:rsidRPr="00981985">
        <w:rPr>
          <w:noProof/>
          <w:lang w:eastAsia="ru-RU"/>
        </w:rPr>
        <w:pict>
          <v:shape id="_x0000_i1026" type="#_x0000_t75" style="width:725.25pt;height:453.75pt;visibility:visible">
            <v:imagedata r:id="rId11" o:title=""/>
          </v:shape>
        </w:pict>
      </w:r>
    </w:p>
    <w:p w:rsidR="002C635F" w:rsidRPr="0084482E" w:rsidRDefault="002C635F" w:rsidP="00CD5170">
      <w:pPr>
        <w:spacing w:after="0" w:line="360" w:lineRule="auto"/>
        <w:jc w:val="both"/>
        <w:rPr>
          <w:b/>
          <w:bCs/>
          <w:lang w:val="en-US" w:eastAsia="ar-SA"/>
        </w:rPr>
      </w:pPr>
      <w:r w:rsidRPr="00981985">
        <w:rPr>
          <w:noProof/>
          <w:lang w:eastAsia="ru-RU"/>
        </w:rPr>
        <w:pict>
          <v:shape id="Рисунок 7" o:spid="_x0000_i1027" type="#_x0000_t75" style="width:725.25pt;height:486pt;visibility:visible">
            <v:imagedata r:id="rId12" o:title=""/>
          </v:shape>
        </w:pict>
      </w:r>
    </w:p>
    <w:p w:rsidR="002C635F" w:rsidRDefault="002C635F" w:rsidP="00CD5170">
      <w:pPr>
        <w:spacing w:line="360" w:lineRule="auto"/>
        <w:jc w:val="both"/>
        <w:rPr>
          <w:b/>
          <w:bCs/>
          <w:lang w:eastAsia="ar-SA"/>
        </w:rPr>
      </w:pPr>
      <w:r w:rsidRPr="00981985">
        <w:rPr>
          <w:noProof/>
          <w:lang w:eastAsia="ru-RU"/>
        </w:rPr>
        <w:pict>
          <v:shape id="Рисунок 8" o:spid="_x0000_i1028" type="#_x0000_t75" style="width:725.25pt;height:470.25pt;visibility:visible">
            <v:imagedata r:id="rId13" o:title=""/>
          </v:shape>
        </w:pict>
      </w:r>
    </w:p>
    <w:p w:rsidR="002C635F" w:rsidRPr="0084482E" w:rsidRDefault="002C635F" w:rsidP="00CD5170">
      <w:pPr>
        <w:spacing w:line="360" w:lineRule="auto"/>
        <w:jc w:val="both"/>
        <w:rPr>
          <w:b/>
          <w:bCs/>
          <w:lang w:eastAsia="ar-SA"/>
        </w:rPr>
      </w:pPr>
      <w:r w:rsidRPr="00981985">
        <w:rPr>
          <w:noProof/>
          <w:lang w:eastAsia="ru-RU"/>
        </w:rPr>
        <w:pict>
          <v:shape id="Рисунок 9" o:spid="_x0000_i1029" type="#_x0000_t75" style="width:725.25pt;height:403.5pt;visibility:visible">
            <v:imagedata r:id="rId14" o:title=""/>
          </v:shape>
        </w:pict>
      </w:r>
    </w:p>
    <w:p w:rsidR="002C635F" w:rsidRPr="0084482E" w:rsidRDefault="002C635F" w:rsidP="00CD5170">
      <w:pPr>
        <w:spacing w:line="360" w:lineRule="auto"/>
        <w:jc w:val="both"/>
        <w:rPr>
          <w:b/>
          <w:bCs/>
          <w:lang w:eastAsia="ar-SA"/>
        </w:rPr>
      </w:pPr>
    </w:p>
    <w:p w:rsidR="002C635F" w:rsidRPr="0084482E" w:rsidRDefault="002C635F" w:rsidP="00576699">
      <w:pPr>
        <w:spacing w:line="360" w:lineRule="auto"/>
        <w:jc w:val="both"/>
        <w:rPr>
          <w:b/>
          <w:bCs/>
          <w:lang w:eastAsia="ar-SA"/>
        </w:rPr>
      </w:pPr>
      <w:r>
        <w:rPr>
          <w:b/>
          <w:bCs/>
          <w:lang w:eastAsia="ar-SA"/>
        </w:rPr>
        <w:br w:type="page"/>
      </w:r>
      <w:bookmarkStart w:id="28" w:name="_Toc388366082"/>
      <w:r w:rsidRPr="008C10EC">
        <w:rPr>
          <w:rStyle w:val="Heading1Char"/>
          <w:rFonts w:eastAsia="Calibri" w:cs="Cambria"/>
        </w:rPr>
        <w:t>Приложение 2.</w:t>
      </w:r>
      <w:bookmarkEnd w:id="28"/>
      <w:r w:rsidRPr="0084482E">
        <w:t>Оценка потребностей в инвестициях на</w:t>
      </w:r>
      <w:r w:rsidRPr="0084482E">
        <w:rPr>
          <w:bCs/>
          <w:lang w:eastAsia="ar-SA"/>
        </w:rPr>
        <w:t xml:space="preserve"> строительство газопровода высокого давления </w:t>
      </w:r>
      <w:r w:rsidRPr="0084482E">
        <w:t xml:space="preserve">– </w:t>
      </w:r>
      <w:r w:rsidRPr="0084482E">
        <w:rPr>
          <w:lang w:val="en-US"/>
        </w:rPr>
        <w:t>II</w:t>
      </w:r>
      <w:r w:rsidRPr="0084482E">
        <w:t xml:space="preserve"> очередь.</w:t>
      </w:r>
    </w:p>
    <w:p w:rsidR="002C635F" w:rsidRDefault="002C635F" w:rsidP="00CD5170">
      <w:pPr>
        <w:spacing w:after="0" w:line="360" w:lineRule="auto"/>
        <w:jc w:val="both"/>
        <w:rPr>
          <w:b/>
          <w:bCs/>
          <w:lang w:eastAsia="ar-SA"/>
        </w:rPr>
      </w:pPr>
      <w:r w:rsidRPr="00981985">
        <w:rPr>
          <w:noProof/>
          <w:lang w:eastAsia="ru-RU"/>
        </w:rPr>
        <w:pict>
          <v:shape id="Рисунок 15" o:spid="_x0000_i1030" type="#_x0000_t75" style="width:722.25pt;height:447pt;visibility:visible">
            <v:imagedata r:id="rId15" o:title=""/>
          </v:shape>
        </w:pict>
      </w:r>
    </w:p>
    <w:p w:rsidR="002C635F" w:rsidRDefault="002C635F" w:rsidP="00CD5170">
      <w:pPr>
        <w:spacing w:after="0" w:line="360" w:lineRule="auto"/>
        <w:jc w:val="both"/>
        <w:rPr>
          <w:b/>
          <w:bCs/>
          <w:lang w:eastAsia="ar-SA"/>
        </w:rPr>
      </w:pPr>
      <w:r w:rsidRPr="00981985">
        <w:rPr>
          <w:noProof/>
          <w:lang w:eastAsia="ru-RU"/>
        </w:rPr>
        <w:pict>
          <v:shape id="Рисунок 16" o:spid="_x0000_i1031" type="#_x0000_t75" style="width:722.25pt;height:486.75pt;visibility:visible">
            <v:imagedata r:id="rId16" o:title=""/>
          </v:shape>
        </w:pict>
      </w:r>
    </w:p>
    <w:p w:rsidR="002C635F" w:rsidRDefault="002C635F" w:rsidP="00CD5170">
      <w:pPr>
        <w:spacing w:after="0" w:line="360" w:lineRule="auto"/>
        <w:jc w:val="both"/>
        <w:rPr>
          <w:b/>
          <w:bCs/>
          <w:lang w:eastAsia="ar-SA"/>
        </w:rPr>
      </w:pPr>
      <w:r w:rsidRPr="00981985">
        <w:rPr>
          <w:noProof/>
          <w:lang w:eastAsia="ru-RU"/>
        </w:rPr>
        <w:pict>
          <v:shape id="Рисунок 18" o:spid="_x0000_i1032" type="#_x0000_t75" style="width:722.25pt;height:459.75pt;visibility:visible">
            <v:imagedata r:id="rId17" o:title=""/>
          </v:shape>
        </w:pict>
      </w:r>
    </w:p>
    <w:p w:rsidR="002C635F" w:rsidRDefault="002C635F" w:rsidP="00CD5170">
      <w:pPr>
        <w:spacing w:after="0" w:line="360" w:lineRule="auto"/>
        <w:jc w:val="both"/>
        <w:rPr>
          <w:b/>
          <w:bCs/>
          <w:lang w:eastAsia="ar-SA"/>
        </w:rPr>
      </w:pPr>
      <w:r w:rsidRPr="00981985">
        <w:rPr>
          <w:noProof/>
          <w:lang w:eastAsia="ru-RU"/>
        </w:rPr>
        <w:pict>
          <v:shape id="Рисунок 19" o:spid="_x0000_i1033" type="#_x0000_t75" style="width:722.25pt;height:273.75pt;visibility:visible">
            <v:imagedata r:id="rId18" o:title=""/>
          </v:shape>
        </w:pict>
      </w:r>
    </w:p>
    <w:p w:rsidR="002C635F" w:rsidRPr="0084482E" w:rsidRDefault="002C635F" w:rsidP="00CD5170">
      <w:pPr>
        <w:spacing w:after="0" w:line="360" w:lineRule="auto"/>
        <w:jc w:val="both"/>
        <w:rPr>
          <w:b/>
          <w:bCs/>
          <w:lang w:eastAsia="ar-SA"/>
        </w:rPr>
      </w:pPr>
    </w:p>
    <w:p w:rsidR="002C635F" w:rsidRDefault="002C635F" w:rsidP="00CD5170">
      <w:pPr>
        <w:spacing w:after="0" w:line="360" w:lineRule="auto"/>
        <w:jc w:val="both"/>
        <w:rPr>
          <w:b/>
          <w:bCs/>
          <w:lang w:eastAsia="ar-SA"/>
        </w:rPr>
      </w:pPr>
    </w:p>
    <w:p w:rsidR="002C635F" w:rsidRPr="0084482E" w:rsidRDefault="002C635F" w:rsidP="00CD5170">
      <w:pPr>
        <w:spacing w:after="0" w:line="360" w:lineRule="auto"/>
        <w:jc w:val="both"/>
        <w:rPr>
          <w:b/>
          <w:bCs/>
          <w:lang w:eastAsia="ar-SA"/>
        </w:rPr>
      </w:pPr>
    </w:p>
    <w:p w:rsidR="002C635F" w:rsidRPr="0084482E" w:rsidRDefault="002C635F" w:rsidP="00CD5170">
      <w:pPr>
        <w:spacing w:after="0" w:line="360" w:lineRule="auto"/>
        <w:jc w:val="both"/>
        <w:rPr>
          <w:b/>
          <w:bCs/>
          <w:lang w:eastAsia="ar-SA"/>
        </w:rPr>
      </w:pPr>
    </w:p>
    <w:p w:rsidR="002C635F" w:rsidRPr="0084482E" w:rsidRDefault="002C635F" w:rsidP="00CD5170">
      <w:pPr>
        <w:spacing w:after="0" w:line="360" w:lineRule="auto"/>
        <w:jc w:val="both"/>
        <w:rPr>
          <w:b/>
          <w:bCs/>
          <w:lang w:eastAsia="ar-SA"/>
        </w:rPr>
      </w:pPr>
    </w:p>
    <w:p w:rsidR="002C635F" w:rsidRPr="0084482E" w:rsidRDefault="002C635F" w:rsidP="00CD5170">
      <w:pPr>
        <w:spacing w:after="0" w:line="360" w:lineRule="auto"/>
        <w:jc w:val="both"/>
        <w:rPr>
          <w:b/>
          <w:bCs/>
          <w:lang w:eastAsia="ar-SA"/>
        </w:rPr>
      </w:pPr>
    </w:p>
    <w:p w:rsidR="002C635F" w:rsidRPr="0084482E" w:rsidRDefault="002C635F" w:rsidP="00CD5170">
      <w:pPr>
        <w:spacing w:after="0" w:line="360" w:lineRule="auto"/>
        <w:jc w:val="both"/>
        <w:rPr>
          <w:b/>
          <w:bCs/>
          <w:lang w:eastAsia="ar-SA"/>
        </w:rPr>
      </w:pPr>
    </w:p>
    <w:p w:rsidR="002C635F" w:rsidRPr="0084482E" w:rsidRDefault="002C635F" w:rsidP="00CD5170">
      <w:pPr>
        <w:spacing w:after="0" w:line="360" w:lineRule="auto"/>
        <w:jc w:val="both"/>
        <w:rPr>
          <w:b/>
          <w:bCs/>
          <w:lang w:eastAsia="ar-SA"/>
        </w:rPr>
      </w:pPr>
    </w:p>
    <w:p w:rsidR="002C635F" w:rsidRPr="0084482E" w:rsidRDefault="002C635F" w:rsidP="00CD5170">
      <w:pPr>
        <w:spacing w:after="0" w:line="360" w:lineRule="auto"/>
        <w:jc w:val="both"/>
        <w:rPr>
          <w:b/>
          <w:bCs/>
          <w:lang w:eastAsia="ar-SA"/>
        </w:rPr>
      </w:pPr>
      <w:r w:rsidRPr="0084482E">
        <w:rPr>
          <w:b/>
          <w:bCs/>
          <w:lang w:eastAsia="ar-SA"/>
        </w:rPr>
        <w:br w:type="page"/>
      </w:r>
      <w:bookmarkStart w:id="29" w:name="_Toc388366083"/>
      <w:r w:rsidRPr="008C10EC">
        <w:rPr>
          <w:rStyle w:val="Heading1Char"/>
          <w:rFonts w:eastAsia="Calibri" w:cs="Cambria"/>
        </w:rPr>
        <w:t>Приложение 3.</w:t>
      </w:r>
      <w:bookmarkEnd w:id="29"/>
      <w:r w:rsidRPr="0084482E">
        <w:t>Оценка потребностей в инвестициях на</w:t>
      </w:r>
      <w:r w:rsidRPr="0084482E">
        <w:rPr>
          <w:bCs/>
          <w:lang w:eastAsia="ar-SA"/>
        </w:rPr>
        <w:t xml:space="preserve"> строительство газопровода среднего давления </w:t>
      </w:r>
      <w:r w:rsidRPr="0084482E">
        <w:t xml:space="preserve">– </w:t>
      </w:r>
      <w:r w:rsidRPr="0084482E">
        <w:rPr>
          <w:lang w:val="en-US"/>
        </w:rPr>
        <w:t>I</w:t>
      </w:r>
      <w:r w:rsidRPr="0084482E">
        <w:t xml:space="preserve"> очередь.</w:t>
      </w:r>
    </w:p>
    <w:p w:rsidR="002C635F" w:rsidRDefault="002C635F" w:rsidP="00CD5170">
      <w:pPr>
        <w:spacing w:after="0" w:line="360" w:lineRule="auto"/>
        <w:jc w:val="both"/>
        <w:rPr>
          <w:b/>
          <w:bCs/>
          <w:lang w:eastAsia="ar-SA"/>
        </w:rPr>
      </w:pPr>
      <w:r w:rsidRPr="00981985">
        <w:rPr>
          <w:noProof/>
          <w:lang w:eastAsia="ru-RU"/>
        </w:rPr>
        <w:pict>
          <v:shape id="Рисунок 22" o:spid="_x0000_i1034" type="#_x0000_t75" style="width:724.5pt;height:453.75pt;visibility:visible">
            <v:imagedata r:id="rId19" o:title=""/>
          </v:shape>
        </w:pict>
      </w:r>
    </w:p>
    <w:p w:rsidR="002C635F" w:rsidRPr="0084482E" w:rsidRDefault="002C635F" w:rsidP="00CD5170">
      <w:pPr>
        <w:spacing w:after="0" w:line="360" w:lineRule="auto"/>
        <w:jc w:val="both"/>
        <w:rPr>
          <w:b/>
          <w:bCs/>
          <w:lang w:eastAsia="ar-SA"/>
        </w:rPr>
      </w:pPr>
      <w:r w:rsidRPr="00981985">
        <w:rPr>
          <w:noProof/>
          <w:lang w:eastAsia="ru-RU"/>
        </w:rPr>
        <w:pict>
          <v:shape id="Рисунок 24" o:spid="_x0000_i1035" type="#_x0000_t75" style="width:724.5pt;height:455.25pt;visibility:visible">
            <v:imagedata r:id="rId20" o:title=""/>
          </v:shape>
        </w:pict>
      </w:r>
    </w:p>
    <w:p w:rsidR="002C635F" w:rsidRDefault="002C635F" w:rsidP="00CD5170">
      <w:pPr>
        <w:spacing w:after="0" w:line="360" w:lineRule="auto"/>
        <w:jc w:val="both"/>
        <w:rPr>
          <w:b/>
          <w:bCs/>
          <w:lang w:eastAsia="ar-SA"/>
        </w:rPr>
      </w:pPr>
      <w:r w:rsidRPr="00981985">
        <w:rPr>
          <w:noProof/>
          <w:lang w:eastAsia="ru-RU"/>
        </w:rPr>
        <w:pict>
          <v:shape id="Рисунок 25" o:spid="_x0000_i1036" type="#_x0000_t75" style="width:724.5pt;height:475.5pt;visibility:visible">
            <v:imagedata r:id="rId21" o:title=""/>
          </v:shape>
        </w:pict>
      </w:r>
    </w:p>
    <w:p w:rsidR="002C635F" w:rsidRDefault="002C635F" w:rsidP="00CD5170">
      <w:pPr>
        <w:spacing w:after="0" w:line="360" w:lineRule="auto"/>
        <w:jc w:val="both"/>
        <w:rPr>
          <w:b/>
          <w:bCs/>
          <w:lang w:eastAsia="ar-SA"/>
        </w:rPr>
      </w:pPr>
      <w:r w:rsidRPr="00981985">
        <w:rPr>
          <w:noProof/>
          <w:lang w:eastAsia="ru-RU"/>
        </w:rPr>
        <w:pict>
          <v:shape id="Рисунок 26" o:spid="_x0000_i1037" type="#_x0000_t75" style="width:724.5pt;height:475.5pt;visibility:visible">
            <v:imagedata r:id="rId22" o:title=""/>
          </v:shape>
        </w:pict>
      </w:r>
    </w:p>
    <w:p w:rsidR="002C635F" w:rsidRDefault="002C635F" w:rsidP="00CD5170">
      <w:pPr>
        <w:spacing w:after="0" w:line="360" w:lineRule="auto"/>
        <w:jc w:val="both"/>
        <w:rPr>
          <w:b/>
          <w:bCs/>
          <w:lang w:eastAsia="ar-SA"/>
        </w:rPr>
      </w:pPr>
      <w:r w:rsidRPr="00981985">
        <w:rPr>
          <w:noProof/>
          <w:lang w:eastAsia="ru-RU"/>
        </w:rPr>
        <w:pict>
          <v:shape id="Рисунок 28" o:spid="_x0000_i1038" type="#_x0000_t75" style="width:724.5pt;height:476.25pt;visibility:visible">
            <v:imagedata r:id="rId23" o:title=""/>
          </v:shape>
        </w:pict>
      </w:r>
    </w:p>
    <w:p w:rsidR="002C635F" w:rsidRPr="0084482E" w:rsidRDefault="002C635F" w:rsidP="00CD5170">
      <w:pPr>
        <w:spacing w:after="0" w:line="360" w:lineRule="auto"/>
        <w:jc w:val="both"/>
        <w:rPr>
          <w:b/>
          <w:bCs/>
          <w:lang w:eastAsia="ar-SA"/>
        </w:rPr>
      </w:pPr>
      <w:r w:rsidRPr="00981985">
        <w:rPr>
          <w:noProof/>
          <w:lang w:eastAsia="ru-RU"/>
        </w:rPr>
        <w:pict>
          <v:shape id="Рисунок 30" o:spid="_x0000_i1039" type="#_x0000_t75" style="width:724.5pt;height:465.75pt;visibility:visible">
            <v:imagedata r:id="rId24" o:title=""/>
          </v:shape>
        </w:pict>
      </w:r>
    </w:p>
    <w:p w:rsidR="002C635F" w:rsidRDefault="002C635F" w:rsidP="00CD5170">
      <w:pPr>
        <w:spacing w:after="0" w:line="360" w:lineRule="auto"/>
        <w:jc w:val="both"/>
        <w:rPr>
          <w:b/>
          <w:bCs/>
          <w:lang w:eastAsia="ar-SA"/>
        </w:rPr>
      </w:pPr>
    </w:p>
    <w:p w:rsidR="002C635F" w:rsidRDefault="002C635F" w:rsidP="00CD5170">
      <w:pPr>
        <w:spacing w:after="0" w:line="360" w:lineRule="auto"/>
        <w:jc w:val="both"/>
        <w:rPr>
          <w:b/>
          <w:bCs/>
          <w:lang w:eastAsia="ar-SA"/>
        </w:rPr>
      </w:pPr>
      <w:r w:rsidRPr="00981985">
        <w:rPr>
          <w:noProof/>
          <w:lang w:eastAsia="ru-RU"/>
        </w:rPr>
        <w:pict>
          <v:shape id="Рисунок 32" o:spid="_x0000_i1040" type="#_x0000_t75" style="width:724.5pt;height:494.25pt;visibility:visible">
            <v:imagedata r:id="rId25" o:title=""/>
          </v:shape>
        </w:pict>
      </w:r>
    </w:p>
    <w:p w:rsidR="002C635F" w:rsidRDefault="002C635F" w:rsidP="00CD5170">
      <w:pPr>
        <w:spacing w:after="0" w:line="360" w:lineRule="auto"/>
        <w:jc w:val="both"/>
        <w:rPr>
          <w:b/>
          <w:bCs/>
          <w:lang w:eastAsia="ar-SA"/>
        </w:rPr>
      </w:pPr>
      <w:r w:rsidRPr="00981985">
        <w:rPr>
          <w:noProof/>
          <w:lang w:eastAsia="ru-RU"/>
        </w:rPr>
        <w:pict>
          <v:shape id="Рисунок 33" o:spid="_x0000_i1041" type="#_x0000_t75" style="width:724.5pt;height:492.75pt;visibility:visible">
            <v:imagedata r:id="rId26" o:title=""/>
          </v:shape>
        </w:pict>
      </w:r>
    </w:p>
    <w:p w:rsidR="002C635F" w:rsidRDefault="002C635F" w:rsidP="00CD5170">
      <w:pPr>
        <w:spacing w:after="0" w:line="360" w:lineRule="auto"/>
        <w:jc w:val="both"/>
        <w:rPr>
          <w:b/>
          <w:bCs/>
          <w:lang w:eastAsia="ar-SA"/>
        </w:rPr>
      </w:pPr>
      <w:r w:rsidRPr="00981985">
        <w:rPr>
          <w:noProof/>
          <w:lang w:eastAsia="ru-RU"/>
        </w:rPr>
        <w:pict>
          <v:shape id="Рисунок 34" o:spid="_x0000_i1042" type="#_x0000_t75" style="width:724.5pt;height:453pt;visibility:visible">
            <v:imagedata r:id="rId27" o:title=""/>
          </v:shape>
        </w:pict>
      </w:r>
    </w:p>
    <w:p w:rsidR="002C635F" w:rsidRPr="0084482E" w:rsidRDefault="002C635F" w:rsidP="00CD5170">
      <w:pPr>
        <w:spacing w:after="0" w:line="360" w:lineRule="auto"/>
        <w:jc w:val="both"/>
        <w:rPr>
          <w:b/>
          <w:bCs/>
          <w:lang w:eastAsia="ar-SA"/>
        </w:rPr>
      </w:pPr>
    </w:p>
    <w:p w:rsidR="002C635F" w:rsidRPr="0084482E" w:rsidRDefault="002C635F" w:rsidP="00CD5170">
      <w:pPr>
        <w:spacing w:after="0" w:line="360" w:lineRule="auto"/>
        <w:jc w:val="both"/>
      </w:pPr>
      <w:r w:rsidRPr="0084482E">
        <w:rPr>
          <w:b/>
          <w:bCs/>
          <w:lang w:eastAsia="ar-SA"/>
        </w:rPr>
        <w:br w:type="page"/>
      </w:r>
      <w:bookmarkStart w:id="30" w:name="_Toc388366084"/>
      <w:r w:rsidRPr="008C10EC">
        <w:rPr>
          <w:rStyle w:val="Heading1Char"/>
          <w:rFonts w:eastAsia="Calibri" w:cs="Cambria"/>
        </w:rPr>
        <w:t>Приложение 4</w:t>
      </w:r>
      <w:r>
        <w:rPr>
          <w:rStyle w:val="Heading1Char"/>
          <w:rFonts w:eastAsia="Calibri" w:cs="Cambria"/>
        </w:rPr>
        <w:t>.</w:t>
      </w:r>
      <w:bookmarkEnd w:id="30"/>
      <w:r w:rsidRPr="0084482E">
        <w:t xml:space="preserve"> Оценка потребностей в инвестициях на</w:t>
      </w:r>
      <w:r w:rsidRPr="0084482E">
        <w:rPr>
          <w:bCs/>
          <w:lang w:eastAsia="ar-SA"/>
        </w:rPr>
        <w:t xml:space="preserve"> строительство газопровода среднего давления </w:t>
      </w:r>
      <w:r w:rsidRPr="0084482E">
        <w:t xml:space="preserve">– </w:t>
      </w:r>
      <w:r w:rsidRPr="0084482E">
        <w:rPr>
          <w:lang w:val="en-US"/>
        </w:rPr>
        <w:t>II</w:t>
      </w:r>
      <w:r w:rsidRPr="0084482E">
        <w:t xml:space="preserve"> очередь.</w:t>
      </w:r>
    </w:p>
    <w:p w:rsidR="002C635F" w:rsidRDefault="002C635F" w:rsidP="00CD5170">
      <w:pPr>
        <w:spacing w:line="360" w:lineRule="auto"/>
        <w:jc w:val="both"/>
        <w:rPr>
          <w:b/>
          <w:bCs/>
          <w:lang w:eastAsia="ar-SA"/>
        </w:rPr>
      </w:pPr>
      <w:r w:rsidRPr="00981985">
        <w:rPr>
          <w:noProof/>
          <w:lang w:eastAsia="ru-RU"/>
        </w:rPr>
        <w:pict>
          <v:shape id="Рисунок 35" o:spid="_x0000_i1043" type="#_x0000_t75" style="width:720.75pt;height:441.75pt;visibility:visible">
            <v:imagedata r:id="rId28" o:title=""/>
          </v:shape>
        </w:pict>
      </w:r>
    </w:p>
    <w:p w:rsidR="002C635F" w:rsidRDefault="002C635F" w:rsidP="00CD5170">
      <w:pPr>
        <w:spacing w:line="360" w:lineRule="auto"/>
        <w:jc w:val="both"/>
        <w:rPr>
          <w:b/>
          <w:bCs/>
          <w:lang w:eastAsia="ar-SA"/>
        </w:rPr>
      </w:pPr>
      <w:r w:rsidRPr="00981985">
        <w:rPr>
          <w:noProof/>
          <w:lang w:eastAsia="ru-RU"/>
        </w:rPr>
        <w:pict>
          <v:shape id="Рисунок 37" o:spid="_x0000_i1044" type="#_x0000_t75" style="width:720.75pt;height:486pt;visibility:visible">
            <v:imagedata r:id="rId29" o:title=""/>
          </v:shape>
        </w:pict>
      </w:r>
    </w:p>
    <w:p w:rsidR="002C635F" w:rsidRDefault="002C635F" w:rsidP="00CD5170">
      <w:pPr>
        <w:spacing w:line="360" w:lineRule="auto"/>
        <w:jc w:val="both"/>
        <w:rPr>
          <w:b/>
          <w:bCs/>
          <w:lang w:eastAsia="ar-SA"/>
        </w:rPr>
      </w:pPr>
      <w:r w:rsidRPr="00981985">
        <w:rPr>
          <w:noProof/>
          <w:lang w:eastAsia="ru-RU"/>
        </w:rPr>
        <w:pict>
          <v:shape id="Рисунок 39" o:spid="_x0000_i1045" type="#_x0000_t75" style="width:720.75pt;height:476.25pt;visibility:visible">
            <v:imagedata r:id="rId30" o:title=""/>
          </v:shape>
        </w:pict>
      </w:r>
    </w:p>
    <w:p w:rsidR="002C635F" w:rsidRPr="0084482E" w:rsidRDefault="002C635F" w:rsidP="00CD5170">
      <w:pPr>
        <w:spacing w:line="360" w:lineRule="auto"/>
        <w:jc w:val="both"/>
        <w:rPr>
          <w:b/>
          <w:bCs/>
          <w:lang w:eastAsia="ar-SA"/>
        </w:rPr>
      </w:pPr>
      <w:r w:rsidRPr="00981985">
        <w:rPr>
          <w:noProof/>
          <w:lang w:eastAsia="ru-RU"/>
        </w:rPr>
        <w:pict>
          <v:shape id="Рисунок 40" o:spid="_x0000_i1046" type="#_x0000_t75" style="width:720.75pt;height:477pt;visibility:visible">
            <v:imagedata r:id="rId31" o:title=""/>
          </v:shape>
        </w:pict>
      </w:r>
    </w:p>
    <w:p w:rsidR="002C635F" w:rsidRDefault="002C635F" w:rsidP="00CD5170">
      <w:pPr>
        <w:pStyle w:val="NoSpacing"/>
        <w:spacing w:line="360" w:lineRule="auto"/>
        <w:jc w:val="both"/>
      </w:pPr>
      <w:r w:rsidRPr="00981985">
        <w:rPr>
          <w:noProof/>
          <w:lang w:eastAsia="ru-RU"/>
        </w:rPr>
        <w:pict>
          <v:shape id="Рисунок 41" o:spid="_x0000_i1047" type="#_x0000_t75" style="width:720.75pt;height:475.5pt;visibility:visible">
            <v:imagedata r:id="rId32" o:title=""/>
          </v:shape>
        </w:pict>
      </w:r>
    </w:p>
    <w:p w:rsidR="002C635F" w:rsidRDefault="002C635F" w:rsidP="00CD5170">
      <w:pPr>
        <w:pStyle w:val="NoSpacing"/>
        <w:spacing w:line="360" w:lineRule="auto"/>
        <w:jc w:val="both"/>
      </w:pPr>
      <w:r w:rsidRPr="00981985">
        <w:rPr>
          <w:noProof/>
          <w:lang w:eastAsia="ru-RU"/>
        </w:rPr>
        <w:pict>
          <v:shape id="Рисунок 42" o:spid="_x0000_i1048" type="#_x0000_t75" style="width:720.75pt;height:479.25pt;visibility:visible">
            <v:imagedata r:id="rId33" o:title=""/>
          </v:shape>
        </w:pict>
      </w:r>
    </w:p>
    <w:p w:rsidR="002C635F" w:rsidRDefault="002C635F" w:rsidP="00CD5170">
      <w:pPr>
        <w:pStyle w:val="NoSpacing"/>
        <w:spacing w:line="360" w:lineRule="auto"/>
        <w:jc w:val="both"/>
      </w:pPr>
      <w:r w:rsidRPr="00981985">
        <w:rPr>
          <w:noProof/>
          <w:lang w:eastAsia="ru-RU"/>
        </w:rPr>
        <w:pict>
          <v:shape id="Рисунок 43" o:spid="_x0000_i1049" type="#_x0000_t75" style="width:720.75pt;height:492pt;visibility:visible">
            <v:imagedata r:id="rId34" o:title=""/>
          </v:shape>
        </w:pict>
      </w:r>
    </w:p>
    <w:p w:rsidR="002C635F" w:rsidRDefault="002C635F" w:rsidP="00CD5170">
      <w:pPr>
        <w:pStyle w:val="NoSpacing"/>
        <w:spacing w:line="360" w:lineRule="auto"/>
        <w:jc w:val="both"/>
      </w:pPr>
      <w:r w:rsidRPr="00981985">
        <w:rPr>
          <w:noProof/>
          <w:lang w:eastAsia="ru-RU"/>
        </w:rPr>
        <w:pict>
          <v:shape id="Рисунок 46" o:spid="_x0000_i1050" type="#_x0000_t75" style="width:720.75pt;height:478.5pt;visibility:visible">
            <v:imagedata r:id="rId35" o:title=""/>
          </v:shape>
        </w:pict>
      </w:r>
    </w:p>
    <w:p w:rsidR="002C635F" w:rsidRPr="0084482E" w:rsidRDefault="002C635F" w:rsidP="00CD5170">
      <w:pPr>
        <w:pStyle w:val="NoSpacing"/>
        <w:spacing w:line="360" w:lineRule="auto"/>
        <w:jc w:val="both"/>
      </w:pPr>
      <w:r w:rsidRPr="00981985">
        <w:rPr>
          <w:noProof/>
          <w:lang w:eastAsia="ru-RU"/>
        </w:rPr>
        <w:pict>
          <v:shape id="Рисунок 47" o:spid="_x0000_i1051" type="#_x0000_t75" style="width:720.75pt;height:303.75pt;visibility:visible">
            <v:imagedata r:id="rId36" o:title=""/>
          </v:shape>
        </w:pict>
      </w:r>
    </w:p>
    <w:p w:rsidR="002C635F" w:rsidRPr="0084482E" w:rsidRDefault="002C635F" w:rsidP="00CD5170">
      <w:pPr>
        <w:pStyle w:val="NoSpacing"/>
        <w:spacing w:line="360" w:lineRule="auto"/>
        <w:jc w:val="both"/>
      </w:pPr>
    </w:p>
    <w:p w:rsidR="002C635F" w:rsidRPr="0084482E" w:rsidRDefault="002C635F" w:rsidP="00CD5170">
      <w:pPr>
        <w:pStyle w:val="NoSpacing"/>
        <w:spacing w:line="360" w:lineRule="auto"/>
        <w:jc w:val="both"/>
      </w:pPr>
    </w:p>
    <w:p w:rsidR="002C635F" w:rsidRDefault="002C635F" w:rsidP="00CD5170">
      <w:pPr>
        <w:pStyle w:val="NoSpacing"/>
        <w:spacing w:line="360" w:lineRule="auto"/>
        <w:jc w:val="both"/>
      </w:pPr>
    </w:p>
    <w:p w:rsidR="002C635F" w:rsidRDefault="002C635F" w:rsidP="00CD5170">
      <w:pPr>
        <w:pStyle w:val="NoSpacing"/>
        <w:spacing w:line="360" w:lineRule="auto"/>
        <w:jc w:val="both"/>
      </w:pPr>
      <w:r>
        <w:br w:type="page"/>
      </w:r>
      <w:bookmarkStart w:id="31" w:name="_Toc388366085"/>
      <w:r>
        <w:rPr>
          <w:rStyle w:val="Heading1Char"/>
          <w:rFonts w:eastAsia="Calibri" w:cs="Cambria"/>
        </w:rPr>
        <w:t xml:space="preserve">Приложение </w:t>
      </w:r>
      <w:r w:rsidRPr="004A3A40">
        <w:rPr>
          <w:rStyle w:val="Heading1Char"/>
          <w:rFonts w:eastAsia="Calibri" w:cs="Cambria"/>
        </w:rPr>
        <w:t>5</w:t>
      </w:r>
      <w:r>
        <w:rPr>
          <w:rStyle w:val="Heading1Char"/>
          <w:rFonts w:eastAsia="Calibri" w:cs="Cambria"/>
        </w:rPr>
        <w:t>.</w:t>
      </w:r>
      <w:bookmarkEnd w:id="31"/>
      <w:r w:rsidRPr="0084482E">
        <w:t xml:space="preserve"> Оценка потребностей в инвестициях на</w:t>
      </w:r>
      <w:r>
        <w:t xml:space="preserve"> </w:t>
      </w:r>
      <w:r>
        <w:rPr>
          <w:bCs/>
          <w:lang w:eastAsia="ar-SA"/>
        </w:rPr>
        <w:t>вертикальную планировку</w:t>
      </w:r>
      <w:r w:rsidRPr="0084482E">
        <w:t>.</w:t>
      </w:r>
    </w:p>
    <w:p w:rsidR="002C635F" w:rsidRPr="0084482E" w:rsidRDefault="002C635F" w:rsidP="00CD5170">
      <w:pPr>
        <w:pStyle w:val="NoSpacing"/>
        <w:spacing w:line="360" w:lineRule="auto"/>
        <w:jc w:val="both"/>
      </w:pPr>
      <w:r w:rsidRPr="00981985">
        <w:rPr>
          <w:noProof/>
          <w:lang w:eastAsia="ru-RU"/>
        </w:rPr>
        <w:pict>
          <v:shape id="Рисунок 6" o:spid="_x0000_i1052" type="#_x0000_t75" style="width:723.75pt;height:456pt;visibility:visible">
            <v:imagedata r:id="rId37" o:title=""/>
          </v:shape>
        </w:pict>
      </w:r>
    </w:p>
    <w:sectPr w:rsidR="002C635F" w:rsidRPr="0084482E" w:rsidSect="00FF7420">
      <w:pgSz w:w="16838" w:h="11906" w:orient="landscape"/>
      <w:pgMar w:top="1560" w:right="567" w:bottom="426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C635F" w:rsidRDefault="002C635F" w:rsidP="00C27C01">
      <w:pPr>
        <w:spacing w:after="0" w:line="240" w:lineRule="auto"/>
      </w:pPr>
      <w:r>
        <w:separator/>
      </w:r>
    </w:p>
  </w:endnote>
  <w:endnote w:type="continuationSeparator" w:id="0">
    <w:p w:rsidR="002C635F" w:rsidRDefault="002C635F" w:rsidP="00C27C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C635F" w:rsidRDefault="002C635F" w:rsidP="00C27C01">
      <w:pPr>
        <w:spacing w:after="0" w:line="240" w:lineRule="auto"/>
      </w:pPr>
      <w:r>
        <w:separator/>
      </w:r>
    </w:p>
  </w:footnote>
  <w:footnote w:type="continuationSeparator" w:id="0">
    <w:p w:rsidR="002C635F" w:rsidRDefault="002C635F" w:rsidP="00C27C0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635F" w:rsidRDefault="002C635F">
    <w:pPr>
      <w:pStyle w:val="Header"/>
      <w:jc w:val="center"/>
    </w:pPr>
    <w:fldSimple w:instr=" PAGE   \* MERGEFORMAT ">
      <w:r>
        <w:rPr>
          <w:noProof/>
        </w:rPr>
        <w:t>2</w:t>
      </w:r>
    </w:fldSimple>
  </w:p>
  <w:p w:rsidR="002C635F" w:rsidRDefault="002C635F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3"/>
    <w:multiLevelType w:val="singleLevel"/>
    <w:tmpl w:val="1E448CD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FEC0AF5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4">
    <w:nsid w:val="015E1A3B"/>
    <w:multiLevelType w:val="hybridMultilevel"/>
    <w:tmpl w:val="1890C60E"/>
    <w:lvl w:ilvl="0" w:tplc="A38E0198">
      <w:start w:val="3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072C48B8"/>
    <w:multiLevelType w:val="hybridMultilevel"/>
    <w:tmpl w:val="D2E886D8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6">
    <w:nsid w:val="07EE6DE2"/>
    <w:multiLevelType w:val="multilevel"/>
    <w:tmpl w:val="756E5BA6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144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cs="Times New Roman" w:hint="default"/>
      </w:rPr>
    </w:lvl>
  </w:abstractNum>
  <w:abstractNum w:abstractNumId="7">
    <w:nsid w:val="0FBE1CA4"/>
    <w:multiLevelType w:val="hybridMultilevel"/>
    <w:tmpl w:val="9FA63CA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1423C88"/>
    <w:multiLevelType w:val="multilevel"/>
    <w:tmpl w:val="04190025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cs="Times New Roman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9">
    <w:nsid w:val="116456E1"/>
    <w:multiLevelType w:val="hybridMultilevel"/>
    <w:tmpl w:val="805A5C6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17AC602D"/>
    <w:multiLevelType w:val="multilevel"/>
    <w:tmpl w:val="E3802D8C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1">
    <w:nsid w:val="1DB972C0"/>
    <w:multiLevelType w:val="hybridMultilevel"/>
    <w:tmpl w:val="B7AA98D4"/>
    <w:lvl w:ilvl="0" w:tplc="0419000F">
      <w:start w:val="4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21C95D22"/>
    <w:multiLevelType w:val="hybridMultilevel"/>
    <w:tmpl w:val="61382746"/>
    <w:lvl w:ilvl="0" w:tplc="0419000F">
      <w:start w:val="1"/>
      <w:numFmt w:val="decimal"/>
      <w:lvlText w:val="%1."/>
      <w:lvlJc w:val="left"/>
      <w:pPr>
        <w:ind w:left="1296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1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3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5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7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9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1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3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56" w:hanging="180"/>
      </w:pPr>
      <w:rPr>
        <w:rFonts w:cs="Times New Roman"/>
      </w:rPr>
    </w:lvl>
  </w:abstractNum>
  <w:abstractNum w:abstractNumId="13">
    <w:nsid w:val="2670470B"/>
    <w:multiLevelType w:val="hybridMultilevel"/>
    <w:tmpl w:val="F07EC99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2B0A6266"/>
    <w:multiLevelType w:val="hybridMultilevel"/>
    <w:tmpl w:val="5FEC390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2DC47B48"/>
    <w:multiLevelType w:val="hybridMultilevel"/>
    <w:tmpl w:val="9C086B3E"/>
    <w:lvl w:ilvl="0" w:tplc="0419000F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2FB90655"/>
    <w:multiLevelType w:val="multilevel"/>
    <w:tmpl w:val="0419001F"/>
    <w:name w:val="НовыйМой3222222222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7">
    <w:nsid w:val="349B5D7C"/>
    <w:multiLevelType w:val="hybridMultilevel"/>
    <w:tmpl w:val="2F2E3D3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38EC030E"/>
    <w:multiLevelType w:val="hybridMultilevel"/>
    <w:tmpl w:val="BD0024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C733D2C"/>
    <w:multiLevelType w:val="hybridMultilevel"/>
    <w:tmpl w:val="01F2175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409D768A"/>
    <w:multiLevelType w:val="multilevel"/>
    <w:tmpl w:val="99C8F8DC"/>
    <w:lvl w:ilvl="0">
      <w:start w:val="18"/>
      <w:numFmt w:val="none"/>
      <w:pStyle w:val="a"/>
      <w:suff w:val="nothing"/>
      <w:lvlText w:val=""/>
      <w:lvlJc w:val="left"/>
      <w:rPr>
        <w:rFonts w:cs="Times New Roman"/>
      </w:rPr>
    </w:lvl>
    <w:lvl w:ilvl="1">
      <w:start w:val="1"/>
      <w:numFmt w:val="decimal"/>
      <w:pStyle w:val="1"/>
      <w:lvlText w:val="%2)"/>
      <w:lvlJc w:val="left"/>
      <w:pPr>
        <w:tabs>
          <w:tab w:val="num" w:pos="605"/>
        </w:tabs>
        <w:ind w:left="605" w:hanging="425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russianLower"/>
      <w:lvlText w:val="%3)"/>
      <w:lvlJc w:val="left"/>
      <w:pPr>
        <w:tabs>
          <w:tab w:val="num" w:pos="425"/>
        </w:tabs>
        <w:ind w:left="425" w:hanging="425"/>
      </w:pPr>
      <w:rPr>
        <w:rFonts w:ascii="Times New Roman" w:hAnsi="Times New Roman" w:cs="Times New Roman" w:hint="default"/>
        <w:b/>
        <w:i w:val="0"/>
        <w:sz w:val="24"/>
        <w:szCs w:val="24"/>
      </w:rPr>
    </w:lvl>
    <w:lvl w:ilvl="3">
      <w:start w:val="1"/>
      <w:numFmt w:val="bullet"/>
      <w:lvlText w:val="•"/>
      <w:lvlJc w:val="left"/>
      <w:pPr>
        <w:tabs>
          <w:tab w:val="num" w:pos="709"/>
        </w:tabs>
        <w:ind w:left="709" w:hanging="284"/>
      </w:pPr>
      <w:rPr>
        <w:rFonts w:ascii="Times New Roman" w:hAnsi="Times New Roman" w:hint="default"/>
        <w:b w:val="0"/>
        <w:i w:val="0"/>
        <w:sz w:val="24"/>
      </w:rPr>
    </w:lvl>
    <w:lvl w:ilvl="4">
      <w:start w:val="1"/>
      <w:numFmt w:val="bullet"/>
      <w:pStyle w:val="ListBullet"/>
      <w:lvlText w:val="-"/>
      <w:lvlJc w:val="left"/>
      <w:pPr>
        <w:tabs>
          <w:tab w:val="num" w:pos="992"/>
        </w:tabs>
        <w:ind w:left="992" w:hanging="283"/>
      </w:pPr>
      <w:rPr>
        <w:rFonts w:ascii="Times New Roman" w:hAnsi="Times New Roman" w:hint="default"/>
      </w:rPr>
    </w:lvl>
    <w:lvl w:ilvl="5">
      <w:start w:val="1"/>
      <w:numFmt w:val="bullet"/>
      <w:pStyle w:val="ListBullet2"/>
      <w:lvlText w:val=""/>
      <w:lvlJc w:val="left"/>
      <w:pPr>
        <w:tabs>
          <w:tab w:val="num" w:pos="709"/>
        </w:tabs>
        <w:ind w:left="851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63"/>
        </w:tabs>
        <w:ind w:left="425" w:hanging="368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21">
    <w:nsid w:val="494054EF"/>
    <w:multiLevelType w:val="hybridMultilevel"/>
    <w:tmpl w:val="3F60BA34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2">
    <w:nsid w:val="49480F25"/>
    <w:multiLevelType w:val="hybridMultilevel"/>
    <w:tmpl w:val="5A563236"/>
    <w:lvl w:ilvl="0" w:tplc="10A6F4B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3">
    <w:nsid w:val="51062646"/>
    <w:multiLevelType w:val="hybridMultilevel"/>
    <w:tmpl w:val="B888EFF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514B7BF6"/>
    <w:multiLevelType w:val="hybridMultilevel"/>
    <w:tmpl w:val="E07215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366405A"/>
    <w:multiLevelType w:val="multilevel"/>
    <w:tmpl w:val="E50CAF6C"/>
    <w:lvl w:ilvl="0">
      <w:start w:val="1"/>
      <w:numFmt w:val="bullet"/>
      <w:lvlText w:val=""/>
      <w:lvlJc w:val="left"/>
      <w:rPr>
        <w:rFonts w:ascii="Symbol" w:hAnsi="Symbol" w:hint="default"/>
      </w:rPr>
    </w:lvl>
    <w:lvl w:ilvl="1">
      <w:start w:val="1"/>
      <w:numFmt w:val="decimal"/>
      <w:lvlText w:val="%2)"/>
      <w:lvlJc w:val="left"/>
      <w:pPr>
        <w:tabs>
          <w:tab w:val="num" w:pos="605"/>
        </w:tabs>
        <w:ind w:left="605" w:hanging="425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russianLower"/>
      <w:lvlText w:val="%3)"/>
      <w:lvlJc w:val="left"/>
      <w:pPr>
        <w:tabs>
          <w:tab w:val="num" w:pos="425"/>
        </w:tabs>
        <w:ind w:left="425" w:hanging="425"/>
      </w:pPr>
      <w:rPr>
        <w:rFonts w:ascii="Times New Roman" w:hAnsi="Times New Roman" w:cs="Times New Roman" w:hint="default"/>
        <w:b/>
        <w:i w:val="0"/>
        <w:sz w:val="24"/>
        <w:szCs w:val="24"/>
      </w:rPr>
    </w:lvl>
    <w:lvl w:ilvl="3">
      <w:start w:val="1"/>
      <w:numFmt w:val="bullet"/>
      <w:lvlText w:val="•"/>
      <w:lvlJc w:val="left"/>
      <w:pPr>
        <w:tabs>
          <w:tab w:val="num" w:pos="709"/>
        </w:tabs>
        <w:ind w:left="709" w:hanging="284"/>
      </w:pPr>
      <w:rPr>
        <w:rFonts w:ascii="Times New Roman" w:hAnsi="Times New Roman" w:hint="default"/>
        <w:b w:val="0"/>
        <w:i w:val="0"/>
        <w:sz w:val="24"/>
      </w:rPr>
    </w:lvl>
    <w:lvl w:ilvl="4">
      <w:start w:val="1"/>
      <w:numFmt w:val="bullet"/>
      <w:lvlText w:val="-"/>
      <w:lvlJc w:val="left"/>
      <w:pPr>
        <w:tabs>
          <w:tab w:val="num" w:pos="992"/>
        </w:tabs>
        <w:ind w:left="992" w:hanging="283"/>
      </w:pPr>
      <w:rPr>
        <w:rFonts w:ascii="Times New Roman" w:hAnsi="Times New Roman" w:hint="default"/>
      </w:rPr>
    </w:lvl>
    <w:lvl w:ilvl="5">
      <w:start w:val="1"/>
      <w:numFmt w:val="bullet"/>
      <w:lvlText w:val=""/>
      <w:lvlJc w:val="left"/>
      <w:pPr>
        <w:tabs>
          <w:tab w:val="num" w:pos="709"/>
        </w:tabs>
        <w:ind w:left="851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63"/>
        </w:tabs>
        <w:ind w:left="425" w:hanging="368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26">
    <w:nsid w:val="584C33D6"/>
    <w:multiLevelType w:val="hybridMultilevel"/>
    <w:tmpl w:val="A1FE0A8A"/>
    <w:lvl w:ilvl="0" w:tplc="A38E0198">
      <w:start w:val="3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7">
    <w:nsid w:val="5CFE48A9"/>
    <w:multiLevelType w:val="hybridMultilevel"/>
    <w:tmpl w:val="3E689934"/>
    <w:lvl w:ilvl="0" w:tplc="750A8D40">
      <w:start w:val="2"/>
      <w:numFmt w:val="decimal"/>
      <w:lvlText w:val="%1."/>
      <w:lvlJc w:val="left"/>
      <w:pPr>
        <w:ind w:left="792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1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3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5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7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9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1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3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52" w:hanging="180"/>
      </w:pPr>
      <w:rPr>
        <w:rFonts w:cs="Times New Roman"/>
      </w:rPr>
    </w:lvl>
  </w:abstractNum>
  <w:abstractNum w:abstractNumId="28">
    <w:nsid w:val="62605156"/>
    <w:multiLevelType w:val="multilevel"/>
    <w:tmpl w:val="14FA0E2A"/>
    <w:lvl w:ilvl="0">
      <w:start w:val="1"/>
      <w:numFmt w:val="bullet"/>
      <w:lvlText w:val=""/>
      <w:lvlJc w:val="left"/>
      <w:rPr>
        <w:rFonts w:ascii="Symbol" w:hAnsi="Symbol" w:hint="default"/>
        <w:b w:val="0"/>
        <w:i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9">
    <w:nsid w:val="636D237D"/>
    <w:multiLevelType w:val="multilevel"/>
    <w:tmpl w:val="F2C280B2"/>
    <w:lvl w:ilvl="0">
      <w:start w:val="1"/>
      <w:numFmt w:val="bullet"/>
      <w:pStyle w:val="List"/>
      <w:suff w:val="space"/>
      <w:lvlText w:val="–"/>
      <w:lvlJc w:val="left"/>
      <w:pPr>
        <w:ind w:left="-141" w:firstLine="567"/>
      </w:pPr>
      <w:rPr>
        <w:rFonts w:ascii="Times New Roman" w:hAnsi="Times New Roman" w:hint="default"/>
      </w:rPr>
    </w:lvl>
    <w:lvl w:ilvl="1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hint="default"/>
      </w:rPr>
    </w:lvl>
    <w:lvl w:ilvl="2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hint="default"/>
      </w:rPr>
    </w:lvl>
    <w:lvl w:ilvl="4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hint="default"/>
      </w:rPr>
    </w:lvl>
    <w:lvl w:ilvl="5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hint="default"/>
      </w:rPr>
    </w:lvl>
    <w:lvl w:ilvl="6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hint="default"/>
      </w:rPr>
    </w:lvl>
    <w:lvl w:ilvl="8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</w:abstractNum>
  <w:abstractNum w:abstractNumId="30">
    <w:nsid w:val="664A74A8"/>
    <w:multiLevelType w:val="hybridMultilevel"/>
    <w:tmpl w:val="513264E0"/>
    <w:lvl w:ilvl="0" w:tplc="A38E0198">
      <w:start w:val="3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>
    <w:nsid w:val="679A3C66"/>
    <w:multiLevelType w:val="hybridMultilevel"/>
    <w:tmpl w:val="5E0428D2"/>
    <w:lvl w:ilvl="0" w:tplc="AE86E94A">
      <w:start w:val="6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32">
    <w:nsid w:val="69750264"/>
    <w:multiLevelType w:val="hybridMultilevel"/>
    <w:tmpl w:val="A1DC0550"/>
    <w:lvl w:ilvl="0" w:tplc="0419000F">
      <w:start w:val="4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">
    <w:nsid w:val="6B556189"/>
    <w:multiLevelType w:val="hybridMultilevel"/>
    <w:tmpl w:val="1832BDF2"/>
    <w:lvl w:ilvl="0" w:tplc="0419000F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>
    <w:nsid w:val="6C40280B"/>
    <w:multiLevelType w:val="hybridMultilevel"/>
    <w:tmpl w:val="88BC254C"/>
    <w:lvl w:ilvl="0" w:tplc="8402BD4C">
      <w:start w:val="2"/>
      <w:numFmt w:val="decimal"/>
      <w:lvlText w:val="%1."/>
      <w:lvlJc w:val="left"/>
      <w:pPr>
        <w:ind w:left="1152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7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9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1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3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75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7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9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12" w:hanging="180"/>
      </w:pPr>
      <w:rPr>
        <w:rFonts w:cs="Times New Roman"/>
      </w:rPr>
    </w:lvl>
  </w:abstractNum>
  <w:abstractNum w:abstractNumId="35">
    <w:nsid w:val="6F416B62"/>
    <w:multiLevelType w:val="hybridMultilevel"/>
    <w:tmpl w:val="A10A79FC"/>
    <w:lvl w:ilvl="0" w:tplc="10A6F4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0541C40"/>
    <w:multiLevelType w:val="hybridMultilevel"/>
    <w:tmpl w:val="0D5E2EE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7">
    <w:nsid w:val="729C1450"/>
    <w:multiLevelType w:val="multilevel"/>
    <w:tmpl w:val="E3802D8C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1"/>
  </w:num>
  <w:num w:numId="2">
    <w:abstractNumId w:val="0"/>
  </w:num>
  <w:num w:numId="3">
    <w:abstractNumId w:val="1"/>
  </w:num>
  <w:num w:numId="4">
    <w:abstractNumId w:val="0"/>
  </w:num>
  <w:num w:numId="5">
    <w:abstractNumId w:val="29"/>
  </w:num>
  <w:num w:numId="6">
    <w:abstractNumId w:val="22"/>
  </w:num>
  <w:num w:numId="7">
    <w:abstractNumId w:val="20"/>
  </w:num>
  <w:num w:numId="8">
    <w:abstractNumId w:val="37"/>
  </w:num>
  <w:num w:numId="9">
    <w:abstractNumId w:val="6"/>
  </w:num>
  <w:num w:numId="10">
    <w:abstractNumId w:val="8"/>
  </w:num>
  <w:num w:numId="11">
    <w:abstractNumId w:val="19"/>
  </w:num>
  <w:num w:numId="12">
    <w:abstractNumId w:val="13"/>
  </w:num>
  <w:num w:numId="13">
    <w:abstractNumId w:val="23"/>
  </w:num>
  <w:num w:numId="14">
    <w:abstractNumId w:val="25"/>
  </w:num>
  <w:num w:numId="15">
    <w:abstractNumId w:val="5"/>
  </w:num>
  <w:num w:numId="16">
    <w:abstractNumId w:val="21"/>
  </w:num>
  <w:num w:numId="17">
    <w:abstractNumId w:val="17"/>
  </w:num>
  <w:num w:numId="18">
    <w:abstractNumId w:val="32"/>
  </w:num>
  <w:num w:numId="19">
    <w:abstractNumId w:val="11"/>
  </w:num>
  <w:num w:numId="20">
    <w:abstractNumId w:val="27"/>
  </w:num>
  <w:num w:numId="21">
    <w:abstractNumId w:val="34"/>
  </w:num>
  <w:num w:numId="22">
    <w:abstractNumId w:val="7"/>
  </w:num>
  <w:num w:numId="23">
    <w:abstractNumId w:val="12"/>
  </w:num>
  <w:num w:numId="24">
    <w:abstractNumId w:val="9"/>
  </w:num>
  <w:num w:numId="25">
    <w:abstractNumId w:val="15"/>
  </w:num>
  <w:num w:numId="26">
    <w:abstractNumId w:val="26"/>
  </w:num>
  <w:num w:numId="27">
    <w:abstractNumId w:val="30"/>
  </w:num>
  <w:num w:numId="28">
    <w:abstractNumId w:val="14"/>
  </w:num>
  <w:num w:numId="29">
    <w:abstractNumId w:val="4"/>
  </w:num>
  <w:num w:numId="30">
    <w:abstractNumId w:val="31"/>
  </w:num>
  <w:num w:numId="31">
    <w:abstractNumId w:val="18"/>
  </w:num>
  <w:num w:numId="32">
    <w:abstractNumId w:val="10"/>
  </w:num>
  <w:num w:numId="33">
    <w:abstractNumId w:val="28"/>
  </w:num>
  <w:num w:numId="34">
    <w:abstractNumId w:val="35"/>
  </w:num>
  <w:num w:numId="35">
    <w:abstractNumId w:val="24"/>
  </w:num>
  <w:num w:numId="36">
    <w:abstractNumId w:val="36"/>
  </w:num>
  <w:num w:numId="37">
    <w:abstractNumId w:val="33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embedSystemFonts/>
  <w:defaultTabStop w:val="708"/>
  <w:autoHyphenation/>
  <w:doNotHyphenateCaps/>
  <w:drawingGridHorizontalSpacing w:val="12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0145E"/>
    <w:rsid w:val="00001474"/>
    <w:rsid w:val="000059C3"/>
    <w:rsid w:val="0001016D"/>
    <w:rsid w:val="00010476"/>
    <w:rsid w:val="00020E58"/>
    <w:rsid w:val="000227DD"/>
    <w:rsid w:val="00022C52"/>
    <w:rsid w:val="000263DB"/>
    <w:rsid w:val="00030B81"/>
    <w:rsid w:val="00031994"/>
    <w:rsid w:val="000344C7"/>
    <w:rsid w:val="00036B25"/>
    <w:rsid w:val="0003714B"/>
    <w:rsid w:val="000371ED"/>
    <w:rsid w:val="00040124"/>
    <w:rsid w:val="00040AE0"/>
    <w:rsid w:val="00040FF5"/>
    <w:rsid w:val="000431B8"/>
    <w:rsid w:val="00044FE6"/>
    <w:rsid w:val="00045A6E"/>
    <w:rsid w:val="00047F53"/>
    <w:rsid w:val="0005130D"/>
    <w:rsid w:val="0005170F"/>
    <w:rsid w:val="00054C3E"/>
    <w:rsid w:val="0006119B"/>
    <w:rsid w:val="00072733"/>
    <w:rsid w:val="00073016"/>
    <w:rsid w:val="0007373C"/>
    <w:rsid w:val="00074615"/>
    <w:rsid w:val="00076846"/>
    <w:rsid w:val="00083A25"/>
    <w:rsid w:val="00083E1E"/>
    <w:rsid w:val="00085ECE"/>
    <w:rsid w:val="000874D0"/>
    <w:rsid w:val="00091978"/>
    <w:rsid w:val="000922A5"/>
    <w:rsid w:val="00093B5B"/>
    <w:rsid w:val="0009518E"/>
    <w:rsid w:val="000A07B0"/>
    <w:rsid w:val="000A0B8D"/>
    <w:rsid w:val="000A11C8"/>
    <w:rsid w:val="000A3022"/>
    <w:rsid w:val="000A323A"/>
    <w:rsid w:val="000A36A7"/>
    <w:rsid w:val="000A3C9A"/>
    <w:rsid w:val="000A4223"/>
    <w:rsid w:val="000A66F8"/>
    <w:rsid w:val="000C14B1"/>
    <w:rsid w:val="000C4307"/>
    <w:rsid w:val="000C4BC3"/>
    <w:rsid w:val="000C4CD4"/>
    <w:rsid w:val="000D2E86"/>
    <w:rsid w:val="000D4A7E"/>
    <w:rsid w:val="000D74D4"/>
    <w:rsid w:val="000E2831"/>
    <w:rsid w:val="000E43BA"/>
    <w:rsid w:val="000E6B07"/>
    <w:rsid w:val="000F000A"/>
    <w:rsid w:val="000F4464"/>
    <w:rsid w:val="000F6990"/>
    <w:rsid w:val="000F7E83"/>
    <w:rsid w:val="0010121D"/>
    <w:rsid w:val="00102377"/>
    <w:rsid w:val="0010254C"/>
    <w:rsid w:val="001037B6"/>
    <w:rsid w:val="0010599D"/>
    <w:rsid w:val="00105D17"/>
    <w:rsid w:val="00106A79"/>
    <w:rsid w:val="00106E74"/>
    <w:rsid w:val="00112C81"/>
    <w:rsid w:val="001137FE"/>
    <w:rsid w:val="0011395D"/>
    <w:rsid w:val="0011584E"/>
    <w:rsid w:val="001267DB"/>
    <w:rsid w:val="001275C0"/>
    <w:rsid w:val="00131E72"/>
    <w:rsid w:val="00134EBE"/>
    <w:rsid w:val="00135482"/>
    <w:rsid w:val="00136033"/>
    <w:rsid w:val="001363BF"/>
    <w:rsid w:val="00137B37"/>
    <w:rsid w:val="00142A88"/>
    <w:rsid w:val="00144563"/>
    <w:rsid w:val="001502B6"/>
    <w:rsid w:val="00155F80"/>
    <w:rsid w:val="001561D1"/>
    <w:rsid w:val="0015659B"/>
    <w:rsid w:val="00157D27"/>
    <w:rsid w:val="0016279B"/>
    <w:rsid w:val="00162C9E"/>
    <w:rsid w:val="00164230"/>
    <w:rsid w:val="00172865"/>
    <w:rsid w:val="00174DDB"/>
    <w:rsid w:val="001757C9"/>
    <w:rsid w:val="00177F7F"/>
    <w:rsid w:val="001803A0"/>
    <w:rsid w:val="0018040C"/>
    <w:rsid w:val="00180A97"/>
    <w:rsid w:val="00183768"/>
    <w:rsid w:val="00184D75"/>
    <w:rsid w:val="0019371F"/>
    <w:rsid w:val="001A5FA8"/>
    <w:rsid w:val="001A637C"/>
    <w:rsid w:val="001A68F7"/>
    <w:rsid w:val="001A7457"/>
    <w:rsid w:val="001A7FED"/>
    <w:rsid w:val="001B07AA"/>
    <w:rsid w:val="001B1C7A"/>
    <w:rsid w:val="001B2346"/>
    <w:rsid w:val="001B2D62"/>
    <w:rsid w:val="001C0C61"/>
    <w:rsid w:val="001C11E5"/>
    <w:rsid w:val="001C5A7B"/>
    <w:rsid w:val="001C5FCC"/>
    <w:rsid w:val="001D04B3"/>
    <w:rsid w:val="001D4FF0"/>
    <w:rsid w:val="001D70EF"/>
    <w:rsid w:val="001E01F0"/>
    <w:rsid w:val="001E109F"/>
    <w:rsid w:val="001E19CE"/>
    <w:rsid w:val="001E5124"/>
    <w:rsid w:val="001E5438"/>
    <w:rsid w:val="001E6AC3"/>
    <w:rsid w:val="001F200C"/>
    <w:rsid w:val="001F54CF"/>
    <w:rsid w:val="001F7F3D"/>
    <w:rsid w:val="0020197B"/>
    <w:rsid w:val="00201B24"/>
    <w:rsid w:val="002026B8"/>
    <w:rsid w:val="0020635C"/>
    <w:rsid w:val="002122C2"/>
    <w:rsid w:val="002158D7"/>
    <w:rsid w:val="00215C0E"/>
    <w:rsid w:val="00217117"/>
    <w:rsid w:val="0021733A"/>
    <w:rsid w:val="00222A30"/>
    <w:rsid w:val="00226865"/>
    <w:rsid w:val="00226937"/>
    <w:rsid w:val="0023181A"/>
    <w:rsid w:val="00231D69"/>
    <w:rsid w:val="002320B4"/>
    <w:rsid w:val="002369EA"/>
    <w:rsid w:val="00244831"/>
    <w:rsid w:val="002450F0"/>
    <w:rsid w:val="00245608"/>
    <w:rsid w:val="002469CF"/>
    <w:rsid w:val="002473F2"/>
    <w:rsid w:val="00247AA0"/>
    <w:rsid w:val="00252805"/>
    <w:rsid w:val="00252A44"/>
    <w:rsid w:val="0025352E"/>
    <w:rsid w:val="00257B2A"/>
    <w:rsid w:val="00262CD9"/>
    <w:rsid w:val="00262F2F"/>
    <w:rsid w:val="00272B8B"/>
    <w:rsid w:val="0027300D"/>
    <w:rsid w:val="002747CE"/>
    <w:rsid w:val="00280299"/>
    <w:rsid w:val="00282C70"/>
    <w:rsid w:val="00284905"/>
    <w:rsid w:val="002907D1"/>
    <w:rsid w:val="002945FB"/>
    <w:rsid w:val="002953A0"/>
    <w:rsid w:val="002A183F"/>
    <w:rsid w:val="002A5417"/>
    <w:rsid w:val="002A6680"/>
    <w:rsid w:val="002A75CC"/>
    <w:rsid w:val="002B06B8"/>
    <w:rsid w:val="002B09E4"/>
    <w:rsid w:val="002B1F60"/>
    <w:rsid w:val="002B2475"/>
    <w:rsid w:val="002C1B7C"/>
    <w:rsid w:val="002C22F0"/>
    <w:rsid w:val="002C2689"/>
    <w:rsid w:val="002C4BA3"/>
    <w:rsid w:val="002C5DB2"/>
    <w:rsid w:val="002C635F"/>
    <w:rsid w:val="002C6A8E"/>
    <w:rsid w:val="002D10DB"/>
    <w:rsid w:val="002D154D"/>
    <w:rsid w:val="002D15AE"/>
    <w:rsid w:val="002D1833"/>
    <w:rsid w:val="002D2A3C"/>
    <w:rsid w:val="002D3AB6"/>
    <w:rsid w:val="002D4499"/>
    <w:rsid w:val="002D4C95"/>
    <w:rsid w:val="002D6B11"/>
    <w:rsid w:val="002D7B71"/>
    <w:rsid w:val="002F1900"/>
    <w:rsid w:val="002F2EF3"/>
    <w:rsid w:val="002F4A16"/>
    <w:rsid w:val="003003D9"/>
    <w:rsid w:val="00300792"/>
    <w:rsid w:val="0030325D"/>
    <w:rsid w:val="003034D5"/>
    <w:rsid w:val="00307B31"/>
    <w:rsid w:val="00310820"/>
    <w:rsid w:val="00311624"/>
    <w:rsid w:val="003124F5"/>
    <w:rsid w:val="00314301"/>
    <w:rsid w:val="003164B7"/>
    <w:rsid w:val="003334EB"/>
    <w:rsid w:val="00337B32"/>
    <w:rsid w:val="00337CEB"/>
    <w:rsid w:val="00344F58"/>
    <w:rsid w:val="00345738"/>
    <w:rsid w:val="0034591E"/>
    <w:rsid w:val="00346C80"/>
    <w:rsid w:val="00347596"/>
    <w:rsid w:val="00357A37"/>
    <w:rsid w:val="003616D5"/>
    <w:rsid w:val="00362DB2"/>
    <w:rsid w:val="003648A9"/>
    <w:rsid w:val="00366B0C"/>
    <w:rsid w:val="00367734"/>
    <w:rsid w:val="003730E7"/>
    <w:rsid w:val="00373B8A"/>
    <w:rsid w:val="00374A80"/>
    <w:rsid w:val="00382FE8"/>
    <w:rsid w:val="003902B2"/>
    <w:rsid w:val="003902C6"/>
    <w:rsid w:val="0039199A"/>
    <w:rsid w:val="0039609E"/>
    <w:rsid w:val="0039731B"/>
    <w:rsid w:val="003A16FE"/>
    <w:rsid w:val="003A1940"/>
    <w:rsid w:val="003A1C8D"/>
    <w:rsid w:val="003A5886"/>
    <w:rsid w:val="003A68B3"/>
    <w:rsid w:val="003A79E2"/>
    <w:rsid w:val="003B785B"/>
    <w:rsid w:val="003C00FD"/>
    <w:rsid w:val="003C1A3F"/>
    <w:rsid w:val="003C4F0D"/>
    <w:rsid w:val="003C5D08"/>
    <w:rsid w:val="003C7245"/>
    <w:rsid w:val="003D2822"/>
    <w:rsid w:val="003D345B"/>
    <w:rsid w:val="003D6CEA"/>
    <w:rsid w:val="003D72AB"/>
    <w:rsid w:val="003E0643"/>
    <w:rsid w:val="003E1345"/>
    <w:rsid w:val="003E2136"/>
    <w:rsid w:val="003E32C2"/>
    <w:rsid w:val="003E3AC1"/>
    <w:rsid w:val="003E7F62"/>
    <w:rsid w:val="003F0948"/>
    <w:rsid w:val="003F54CC"/>
    <w:rsid w:val="003F7ACC"/>
    <w:rsid w:val="004018CC"/>
    <w:rsid w:val="00402BA6"/>
    <w:rsid w:val="004070DB"/>
    <w:rsid w:val="00412A4B"/>
    <w:rsid w:val="00416F3B"/>
    <w:rsid w:val="00430887"/>
    <w:rsid w:val="00435DE0"/>
    <w:rsid w:val="00437B9B"/>
    <w:rsid w:val="0044074C"/>
    <w:rsid w:val="00441ACF"/>
    <w:rsid w:val="004434F5"/>
    <w:rsid w:val="004463F2"/>
    <w:rsid w:val="00456CC7"/>
    <w:rsid w:val="00462900"/>
    <w:rsid w:val="00464ECA"/>
    <w:rsid w:val="00465B40"/>
    <w:rsid w:val="00470804"/>
    <w:rsid w:val="00471B9F"/>
    <w:rsid w:val="004760EA"/>
    <w:rsid w:val="004762BB"/>
    <w:rsid w:val="00480BAF"/>
    <w:rsid w:val="00482BC0"/>
    <w:rsid w:val="00490EC9"/>
    <w:rsid w:val="00493AFF"/>
    <w:rsid w:val="0049403F"/>
    <w:rsid w:val="00496440"/>
    <w:rsid w:val="004A138B"/>
    <w:rsid w:val="004A326F"/>
    <w:rsid w:val="004A3A40"/>
    <w:rsid w:val="004A416D"/>
    <w:rsid w:val="004A48AF"/>
    <w:rsid w:val="004A5B5D"/>
    <w:rsid w:val="004A7205"/>
    <w:rsid w:val="004B16F7"/>
    <w:rsid w:val="004B444F"/>
    <w:rsid w:val="004B66C2"/>
    <w:rsid w:val="004C1AA7"/>
    <w:rsid w:val="004C3A0A"/>
    <w:rsid w:val="004C41C9"/>
    <w:rsid w:val="004C4A1A"/>
    <w:rsid w:val="004C4CDF"/>
    <w:rsid w:val="004C729C"/>
    <w:rsid w:val="004D0222"/>
    <w:rsid w:val="004D063E"/>
    <w:rsid w:val="004D0C0E"/>
    <w:rsid w:val="004D1ED6"/>
    <w:rsid w:val="004D3893"/>
    <w:rsid w:val="004D422B"/>
    <w:rsid w:val="004D59BB"/>
    <w:rsid w:val="004E25F8"/>
    <w:rsid w:val="004E2F71"/>
    <w:rsid w:val="004E3B44"/>
    <w:rsid w:val="004E7B65"/>
    <w:rsid w:val="004F0E11"/>
    <w:rsid w:val="004F0EC9"/>
    <w:rsid w:val="004F1F3F"/>
    <w:rsid w:val="004F3BED"/>
    <w:rsid w:val="004F7C85"/>
    <w:rsid w:val="00502A00"/>
    <w:rsid w:val="00502D25"/>
    <w:rsid w:val="00504375"/>
    <w:rsid w:val="00504716"/>
    <w:rsid w:val="00507135"/>
    <w:rsid w:val="005078ED"/>
    <w:rsid w:val="00507E27"/>
    <w:rsid w:val="005127E2"/>
    <w:rsid w:val="00513904"/>
    <w:rsid w:val="00514AB8"/>
    <w:rsid w:val="00517EFD"/>
    <w:rsid w:val="00520158"/>
    <w:rsid w:val="0052058E"/>
    <w:rsid w:val="00521B2C"/>
    <w:rsid w:val="005248D9"/>
    <w:rsid w:val="0053172B"/>
    <w:rsid w:val="00532414"/>
    <w:rsid w:val="00532E86"/>
    <w:rsid w:val="00532F6C"/>
    <w:rsid w:val="00540A45"/>
    <w:rsid w:val="00543AD3"/>
    <w:rsid w:val="005474CE"/>
    <w:rsid w:val="005525D4"/>
    <w:rsid w:val="00553B3A"/>
    <w:rsid w:val="00554730"/>
    <w:rsid w:val="00555073"/>
    <w:rsid w:val="00555224"/>
    <w:rsid w:val="005555B9"/>
    <w:rsid w:val="00555AC7"/>
    <w:rsid w:val="00556C31"/>
    <w:rsid w:val="005574B0"/>
    <w:rsid w:val="005575D1"/>
    <w:rsid w:val="00563F19"/>
    <w:rsid w:val="0056431B"/>
    <w:rsid w:val="00564BCA"/>
    <w:rsid w:val="005655E9"/>
    <w:rsid w:val="00567419"/>
    <w:rsid w:val="00574E87"/>
    <w:rsid w:val="00576699"/>
    <w:rsid w:val="00576F57"/>
    <w:rsid w:val="0058281F"/>
    <w:rsid w:val="00583979"/>
    <w:rsid w:val="005868CC"/>
    <w:rsid w:val="005913F8"/>
    <w:rsid w:val="005926A5"/>
    <w:rsid w:val="0059365D"/>
    <w:rsid w:val="00596F62"/>
    <w:rsid w:val="005970FE"/>
    <w:rsid w:val="005971D7"/>
    <w:rsid w:val="00597DB5"/>
    <w:rsid w:val="005A2739"/>
    <w:rsid w:val="005A6639"/>
    <w:rsid w:val="005A7E28"/>
    <w:rsid w:val="005B0A80"/>
    <w:rsid w:val="005B12B0"/>
    <w:rsid w:val="005B2EE4"/>
    <w:rsid w:val="005B6ECB"/>
    <w:rsid w:val="005C131D"/>
    <w:rsid w:val="005C15C1"/>
    <w:rsid w:val="005C265B"/>
    <w:rsid w:val="005C410E"/>
    <w:rsid w:val="005C5F50"/>
    <w:rsid w:val="005C6F70"/>
    <w:rsid w:val="005C7BA6"/>
    <w:rsid w:val="005D2B0D"/>
    <w:rsid w:val="005D5E49"/>
    <w:rsid w:val="005D6BC4"/>
    <w:rsid w:val="005D72A6"/>
    <w:rsid w:val="005E311E"/>
    <w:rsid w:val="005E6FAA"/>
    <w:rsid w:val="005F6230"/>
    <w:rsid w:val="005F79D8"/>
    <w:rsid w:val="00601908"/>
    <w:rsid w:val="00601F15"/>
    <w:rsid w:val="00605F10"/>
    <w:rsid w:val="00606B43"/>
    <w:rsid w:val="00607789"/>
    <w:rsid w:val="00611731"/>
    <w:rsid w:val="00612F57"/>
    <w:rsid w:val="006137EF"/>
    <w:rsid w:val="00614140"/>
    <w:rsid w:val="006142E0"/>
    <w:rsid w:val="00614663"/>
    <w:rsid w:val="00615217"/>
    <w:rsid w:val="006178E1"/>
    <w:rsid w:val="00620E9B"/>
    <w:rsid w:val="006215DF"/>
    <w:rsid w:val="00623049"/>
    <w:rsid w:val="00623E4C"/>
    <w:rsid w:val="006261F7"/>
    <w:rsid w:val="00626A66"/>
    <w:rsid w:val="00631885"/>
    <w:rsid w:val="006320D5"/>
    <w:rsid w:val="00632624"/>
    <w:rsid w:val="006331EE"/>
    <w:rsid w:val="006339CC"/>
    <w:rsid w:val="00636C9F"/>
    <w:rsid w:val="00637FCB"/>
    <w:rsid w:val="00641206"/>
    <w:rsid w:val="00650F7F"/>
    <w:rsid w:val="00653351"/>
    <w:rsid w:val="006560C5"/>
    <w:rsid w:val="006566A7"/>
    <w:rsid w:val="00656D45"/>
    <w:rsid w:val="00662B11"/>
    <w:rsid w:val="00664561"/>
    <w:rsid w:val="00666A8A"/>
    <w:rsid w:val="00667BB5"/>
    <w:rsid w:val="00670F1F"/>
    <w:rsid w:val="00677C01"/>
    <w:rsid w:val="00677DF6"/>
    <w:rsid w:val="0068294E"/>
    <w:rsid w:val="00683815"/>
    <w:rsid w:val="00684E3A"/>
    <w:rsid w:val="00685C59"/>
    <w:rsid w:val="006935CB"/>
    <w:rsid w:val="006960B1"/>
    <w:rsid w:val="00697099"/>
    <w:rsid w:val="006970A2"/>
    <w:rsid w:val="00697958"/>
    <w:rsid w:val="006B1AD4"/>
    <w:rsid w:val="006B262F"/>
    <w:rsid w:val="006B6013"/>
    <w:rsid w:val="006B78B8"/>
    <w:rsid w:val="006C0E91"/>
    <w:rsid w:val="006D0AF5"/>
    <w:rsid w:val="006D0C92"/>
    <w:rsid w:val="006D20B4"/>
    <w:rsid w:val="006D74BC"/>
    <w:rsid w:val="006E13BE"/>
    <w:rsid w:val="006E1487"/>
    <w:rsid w:val="006F0277"/>
    <w:rsid w:val="006F366A"/>
    <w:rsid w:val="006F765A"/>
    <w:rsid w:val="0070274C"/>
    <w:rsid w:val="00702B0E"/>
    <w:rsid w:val="00705103"/>
    <w:rsid w:val="007138DF"/>
    <w:rsid w:val="0071767B"/>
    <w:rsid w:val="007202C0"/>
    <w:rsid w:val="007219E6"/>
    <w:rsid w:val="00724A5E"/>
    <w:rsid w:val="007279E4"/>
    <w:rsid w:val="0073031F"/>
    <w:rsid w:val="0073166F"/>
    <w:rsid w:val="00737600"/>
    <w:rsid w:val="00742E05"/>
    <w:rsid w:val="00745740"/>
    <w:rsid w:val="00746B04"/>
    <w:rsid w:val="00751026"/>
    <w:rsid w:val="007522A6"/>
    <w:rsid w:val="0075349E"/>
    <w:rsid w:val="00756535"/>
    <w:rsid w:val="00756ECE"/>
    <w:rsid w:val="00757910"/>
    <w:rsid w:val="00766A58"/>
    <w:rsid w:val="007722B5"/>
    <w:rsid w:val="00772BD0"/>
    <w:rsid w:val="007732A3"/>
    <w:rsid w:val="00775B50"/>
    <w:rsid w:val="007766C4"/>
    <w:rsid w:val="00777094"/>
    <w:rsid w:val="007846E5"/>
    <w:rsid w:val="00790505"/>
    <w:rsid w:val="00790FB5"/>
    <w:rsid w:val="007939A1"/>
    <w:rsid w:val="007942C9"/>
    <w:rsid w:val="00796431"/>
    <w:rsid w:val="007978F2"/>
    <w:rsid w:val="007A14B2"/>
    <w:rsid w:val="007A3343"/>
    <w:rsid w:val="007A3DC0"/>
    <w:rsid w:val="007B1C1C"/>
    <w:rsid w:val="007B4ACA"/>
    <w:rsid w:val="007B677A"/>
    <w:rsid w:val="007B690F"/>
    <w:rsid w:val="007C6D60"/>
    <w:rsid w:val="007D1BD9"/>
    <w:rsid w:val="007D2FDA"/>
    <w:rsid w:val="007E267A"/>
    <w:rsid w:val="007E26E4"/>
    <w:rsid w:val="007E28FB"/>
    <w:rsid w:val="007E3EF2"/>
    <w:rsid w:val="007E4D37"/>
    <w:rsid w:val="007E5870"/>
    <w:rsid w:val="007E5985"/>
    <w:rsid w:val="007F0010"/>
    <w:rsid w:val="007F055D"/>
    <w:rsid w:val="007F15FC"/>
    <w:rsid w:val="007F23D8"/>
    <w:rsid w:val="007F3030"/>
    <w:rsid w:val="007F4845"/>
    <w:rsid w:val="007F6C5A"/>
    <w:rsid w:val="00801F17"/>
    <w:rsid w:val="00804123"/>
    <w:rsid w:val="008043B8"/>
    <w:rsid w:val="00805207"/>
    <w:rsid w:val="008056B9"/>
    <w:rsid w:val="00807890"/>
    <w:rsid w:val="0081173F"/>
    <w:rsid w:val="00813273"/>
    <w:rsid w:val="00815978"/>
    <w:rsid w:val="008159B5"/>
    <w:rsid w:val="00822F1E"/>
    <w:rsid w:val="00823A14"/>
    <w:rsid w:val="008248B8"/>
    <w:rsid w:val="008267A0"/>
    <w:rsid w:val="00827E87"/>
    <w:rsid w:val="008309AF"/>
    <w:rsid w:val="00832315"/>
    <w:rsid w:val="008327BA"/>
    <w:rsid w:val="00833C72"/>
    <w:rsid w:val="008348EB"/>
    <w:rsid w:val="00836C71"/>
    <w:rsid w:val="00840222"/>
    <w:rsid w:val="008409E5"/>
    <w:rsid w:val="00841520"/>
    <w:rsid w:val="0084482E"/>
    <w:rsid w:val="0085545C"/>
    <w:rsid w:val="008626FF"/>
    <w:rsid w:val="00864C5E"/>
    <w:rsid w:val="0086569A"/>
    <w:rsid w:val="00865E4F"/>
    <w:rsid w:val="00871EC4"/>
    <w:rsid w:val="00872C7D"/>
    <w:rsid w:val="0088164A"/>
    <w:rsid w:val="0088227F"/>
    <w:rsid w:val="00885FAC"/>
    <w:rsid w:val="00886EDA"/>
    <w:rsid w:val="008874EE"/>
    <w:rsid w:val="008913D9"/>
    <w:rsid w:val="0089266D"/>
    <w:rsid w:val="00894DA3"/>
    <w:rsid w:val="008978C0"/>
    <w:rsid w:val="008A58DD"/>
    <w:rsid w:val="008A6932"/>
    <w:rsid w:val="008A7EBC"/>
    <w:rsid w:val="008B065D"/>
    <w:rsid w:val="008B4414"/>
    <w:rsid w:val="008B6450"/>
    <w:rsid w:val="008C10EC"/>
    <w:rsid w:val="008C284A"/>
    <w:rsid w:val="008C317E"/>
    <w:rsid w:val="008C3432"/>
    <w:rsid w:val="008C3978"/>
    <w:rsid w:val="008C5B27"/>
    <w:rsid w:val="008C76FE"/>
    <w:rsid w:val="008D1AD3"/>
    <w:rsid w:val="008D7A47"/>
    <w:rsid w:val="008E054C"/>
    <w:rsid w:val="008E4945"/>
    <w:rsid w:val="008E5B9F"/>
    <w:rsid w:val="008E605C"/>
    <w:rsid w:val="008F2E76"/>
    <w:rsid w:val="008F7DC2"/>
    <w:rsid w:val="00900B41"/>
    <w:rsid w:val="00901ADE"/>
    <w:rsid w:val="00907071"/>
    <w:rsid w:val="00912575"/>
    <w:rsid w:val="00912DAE"/>
    <w:rsid w:val="0091580A"/>
    <w:rsid w:val="009178DC"/>
    <w:rsid w:val="00921CCF"/>
    <w:rsid w:val="00933198"/>
    <w:rsid w:val="00941F0B"/>
    <w:rsid w:val="0094226A"/>
    <w:rsid w:val="00942729"/>
    <w:rsid w:val="00943352"/>
    <w:rsid w:val="00943545"/>
    <w:rsid w:val="00944932"/>
    <w:rsid w:val="0094501B"/>
    <w:rsid w:val="009451F3"/>
    <w:rsid w:val="00951D0A"/>
    <w:rsid w:val="0095397C"/>
    <w:rsid w:val="009545B6"/>
    <w:rsid w:val="009559B0"/>
    <w:rsid w:val="00956E0D"/>
    <w:rsid w:val="00965C4A"/>
    <w:rsid w:val="0097284C"/>
    <w:rsid w:val="00972880"/>
    <w:rsid w:val="0097485A"/>
    <w:rsid w:val="00980343"/>
    <w:rsid w:val="00981985"/>
    <w:rsid w:val="00982F14"/>
    <w:rsid w:val="0098555B"/>
    <w:rsid w:val="00990926"/>
    <w:rsid w:val="0099541B"/>
    <w:rsid w:val="009973DD"/>
    <w:rsid w:val="00997695"/>
    <w:rsid w:val="009A00B0"/>
    <w:rsid w:val="009A178D"/>
    <w:rsid w:val="009B1486"/>
    <w:rsid w:val="009B25A5"/>
    <w:rsid w:val="009B3A98"/>
    <w:rsid w:val="009B7EFB"/>
    <w:rsid w:val="009C09AA"/>
    <w:rsid w:val="009C1A2C"/>
    <w:rsid w:val="009C4280"/>
    <w:rsid w:val="009C7DBD"/>
    <w:rsid w:val="009D25DD"/>
    <w:rsid w:val="009D28D6"/>
    <w:rsid w:val="009D2CC9"/>
    <w:rsid w:val="009D33E2"/>
    <w:rsid w:val="009D4D7E"/>
    <w:rsid w:val="009D65F1"/>
    <w:rsid w:val="009E0186"/>
    <w:rsid w:val="009E1B47"/>
    <w:rsid w:val="009E1BF4"/>
    <w:rsid w:val="009E249B"/>
    <w:rsid w:val="009E382E"/>
    <w:rsid w:val="009E3998"/>
    <w:rsid w:val="009E4D8D"/>
    <w:rsid w:val="009E619E"/>
    <w:rsid w:val="009E6F8A"/>
    <w:rsid w:val="009E76CE"/>
    <w:rsid w:val="009F0B40"/>
    <w:rsid w:val="009F6C1B"/>
    <w:rsid w:val="009F73D7"/>
    <w:rsid w:val="009F73E0"/>
    <w:rsid w:val="00A015B4"/>
    <w:rsid w:val="00A040BA"/>
    <w:rsid w:val="00A05662"/>
    <w:rsid w:val="00A10DF3"/>
    <w:rsid w:val="00A127DB"/>
    <w:rsid w:val="00A157CE"/>
    <w:rsid w:val="00A2104D"/>
    <w:rsid w:val="00A256B6"/>
    <w:rsid w:val="00A256CA"/>
    <w:rsid w:val="00A261B6"/>
    <w:rsid w:val="00A2668B"/>
    <w:rsid w:val="00A354F1"/>
    <w:rsid w:val="00A3583C"/>
    <w:rsid w:val="00A376F4"/>
    <w:rsid w:val="00A418F8"/>
    <w:rsid w:val="00A45EB1"/>
    <w:rsid w:val="00A46172"/>
    <w:rsid w:val="00A512E0"/>
    <w:rsid w:val="00A5196F"/>
    <w:rsid w:val="00A51E37"/>
    <w:rsid w:val="00A51E95"/>
    <w:rsid w:val="00A55186"/>
    <w:rsid w:val="00A61983"/>
    <w:rsid w:val="00A6263A"/>
    <w:rsid w:val="00A62B4C"/>
    <w:rsid w:val="00A64D3B"/>
    <w:rsid w:val="00A64F2F"/>
    <w:rsid w:val="00A67D24"/>
    <w:rsid w:val="00A732F1"/>
    <w:rsid w:val="00A748F2"/>
    <w:rsid w:val="00A74D29"/>
    <w:rsid w:val="00A75197"/>
    <w:rsid w:val="00A75F5B"/>
    <w:rsid w:val="00A76181"/>
    <w:rsid w:val="00A772A3"/>
    <w:rsid w:val="00A82001"/>
    <w:rsid w:val="00A82193"/>
    <w:rsid w:val="00A8330A"/>
    <w:rsid w:val="00A83A6F"/>
    <w:rsid w:val="00A843C8"/>
    <w:rsid w:val="00A84776"/>
    <w:rsid w:val="00A9114A"/>
    <w:rsid w:val="00A91DA2"/>
    <w:rsid w:val="00A92E6A"/>
    <w:rsid w:val="00AA3126"/>
    <w:rsid w:val="00AA78DB"/>
    <w:rsid w:val="00AB5A57"/>
    <w:rsid w:val="00AB611C"/>
    <w:rsid w:val="00AC2A6A"/>
    <w:rsid w:val="00AC6BB5"/>
    <w:rsid w:val="00AC7AA6"/>
    <w:rsid w:val="00AD1599"/>
    <w:rsid w:val="00AD5C6A"/>
    <w:rsid w:val="00AE2A2E"/>
    <w:rsid w:val="00AE5F11"/>
    <w:rsid w:val="00AE7271"/>
    <w:rsid w:val="00AF2E3C"/>
    <w:rsid w:val="00B04F73"/>
    <w:rsid w:val="00B10F29"/>
    <w:rsid w:val="00B11B35"/>
    <w:rsid w:val="00B13065"/>
    <w:rsid w:val="00B14B35"/>
    <w:rsid w:val="00B14F26"/>
    <w:rsid w:val="00B15264"/>
    <w:rsid w:val="00B1717A"/>
    <w:rsid w:val="00B2676E"/>
    <w:rsid w:val="00B27605"/>
    <w:rsid w:val="00B3025A"/>
    <w:rsid w:val="00B31EC3"/>
    <w:rsid w:val="00B35FF2"/>
    <w:rsid w:val="00B368F2"/>
    <w:rsid w:val="00B36E67"/>
    <w:rsid w:val="00B41C53"/>
    <w:rsid w:val="00B43F9F"/>
    <w:rsid w:val="00B46483"/>
    <w:rsid w:val="00B4664D"/>
    <w:rsid w:val="00B50261"/>
    <w:rsid w:val="00B50EAB"/>
    <w:rsid w:val="00B521D5"/>
    <w:rsid w:val="00B528D6"/>
    <w:rsid w:val="00B52DDD"/>
    <w:rsid w:val="00B532F7"/>
    <w:rsid w:val="00B557FD"/>
    <w:rsid w:val="00B57B5B"/>
    <w:rsid w:val="00B60019"/>
    <w:rsid w:val="00B608DB"/>
    <w:rsid w:val="00B61E3F"/>
    <w:rsid w:val="00B61FE4"/>
    <w:rsid w:val="00B6526E"/>
    <w:rsid w:val="00B66C16"/>
    <w:rsid w:val="00B70376"/>
    <w:rsid w:val="00B73714"/>
    <w:rsid w:val="00B769CA"/>
    <w:rsid w:val="00B80EDB"/>
    <w:rsid w:val="00B80F52"/>
    <w:rsid w:val="00B815DA"/>
    <w:rsid w:val="00B83957"/>
    <w:rsid w:val="00B85C84"/>
    <w:rsid w:val="00B9382B"/>
    <w:rsid w:val="00B94242"/>
    <w:rsid w:val="00B96357"/>
    <w:rsid w:val="00BA0768"/>
    <w:rsid w:val="00BA4F84"/>
    <w:rsid w:val="00BA5A48"/>
    <w:rsid w:val="00BA7DE0"/>
    <w:rsid w:val="00BB3543"/>
    <w:rsid w:val="00BB4E94"/>
    <w:rsid w:val="00BC3183"/>
    <w:rsid w:val="00BC54EE"/>
    <w:rsid w:val="00BC5B0F"/>
    <w:rsid w:val="00BC690C"/>
    <w:rsid w:val="00BC7244"/>
    <w:rsid w:val="00BD2D1D"/>
    <w:rsid w:val="00BD4DDC"/>
    <w:rsid w:val="00BD7B22"/>
    <w:rsid w:val="00BE3694"/>
    <w:rsid w:val="00BE43C3"/>
    <w:rsid w:val="00BE60A5"/>
    <w:rsid w:val="00BE6A80"/>
    <w:rsid w:val="00BF0BFC"/>
    <w:rsid w:val="00BF1A07"/>
    <w:rsid w:val="00BF39C9"/>
    <w:rsid w:val="00BF5581"/>
    <w:rsid w:val="00BF643F"/>
    <w:rsid w:val="00C0181D"/>
    <w:rsid w:val="00C1132F"/>
    <w:rsid w:val="00C12197"/>
    <w:rsid w:val="00C146D9"/>
    <w:rsid w:val="00C206EE"/>
    <w:rsid w:val="00C24007"/>
    <w:rsid w:val="00C27C01"/>
    <w:rsid w:val="00C31A8A"/>
    <w:rsid w:val="00C31C73"/>
    <w:rsid w:val="00C33451"/>
    <w:rsid w:val="00C35B00"/>
    <w:rsid w:val="00C403DE"/>
    <w:rsid w:val="00C419C3"/>
    <w:rsid w:val="00C41EFF"/>
    <w:rsid w:val="00C42C82"/>
    <w:rsid w:val="00C4714C"/>
    <w:rsid w:val="00C50748"/>
    <w:rsid w:val="00C5177B"/>
    <w:rsid w:val="00C51CAB"/>
    <w:rsid w:val="00C52552"/>
    <w:rsid w:val="00C54446"/>
    <w:rsid w:val="00C54E4C"/>
    <w:rsid w:val="00C561B7"/>
    <w:rsid w:val="00C66765"/>
    <w:rsid w:val="00C72092"/>
    <w:rsid w:val="00C729C1"/>
    <w:rsid w:val="00C758D7"/>
    <w:rsid w:val="00C84CD4"/>
    <w:rsid w:val="00C859E9"/>
    <w:rsid w:val="00C86F5E"/>
    <w:rsid w:val="00C907C2"/>
    <w:rsid w:val="00C94BF0"/>
    <w:rsid w:val="00C96EF1"/>
    <w:rsid w:val="00CA0F27"/>
    <w:rsid w:val="00CA0FFF"/>
    <w:rsid w:val="00CA1576"/>
    <w:rsid w:val="00CA2658"/>
    <w:rsid w:val="00CA3DA7"/>
    <w:rsid w:val="00CA52A4"/>
    <w:rsid w:val="00CA5CE5"/>
    <w:rsid w:val="00CA68B8"/>
    <w:rsid w:val="00CA6B90"/>
    <w:rsid w:val="00CA79D3"/>
    <w:rsid w:val="00CA7DC5"/>
    <w:rsid w:val="00CA7F4C"/>
    <w:rsid w:val="00CB0851"/>
    <w:rsid w:val="00CB176E"/>
    <w:rsid w:val="00CB1ABC"/>
    <w:rsid w:val="00CB257A"/>
    <w:rsid w:val="00CB4FB4"/>
    <w:rsid w:val="00CB7AE3"/>
    <w:rsid w:val="00CC48CB"/>
    <w:rsid w:val="00CC77CA"/>
    <w:rsid w:val="00CC7D86"/>
    <w:rsid w:val="00CD06F8"/>
    <w:rsid w:val="00CD5170"/>
    <w:rsid w:val="00CD555F"/>
    <w:rsid w:val="00CE3156"/>
    <w:rsid w:val="00CE3183"/>
    <w:rsid w:val="00CE5BB9"/>
    <w:rsid w:val="00CE72C6"/>
    <w:rsid w:val="00CF23BD"/>
    <w:rsid w:val="00CF4156"/>
    <w:rsid w:val="00CF5FB5"/>
    <w:rsid w:val="00D02857"/>
    <w:rsid w:val="00D030B1"/>
    <w:rsid w:val="00D03628"/>
    <w:rsid w:val="00D12ACE"/>
    <w:rsid w:val="00D138F0"/>
    <w:rsid w:val="00D13918"/>
    <w:rsid w:val="00D1461F"/>
    <w:rsid w:val="00D14668"/>
    <w:rsid w:val="00D15653"/>
    <w:rsid w:val="00D16EA4"/>
    <w:rsid w:val="00D27299"/>
    <w:rsid w:val="00D27858"/>
    <w:rsid w:val="00D30BEC"/>
    <w:rsid w:val="00D33B61"/>
    <w:rsid w:val="00D343ED"/>
    <w:rsid w:val="00D36000"/>
    <w:rsid w:val="00D37F6F"/>
    <w:rsid w:val="00D40135"/>
    <w:rsid w:val="00D417C0"/>
    <w:rsid w:val="00D46AF8"/>
    <w:rsid w:val="00D610AE"/>
    <w:rsid w:val="00D614FC"/>
    <w:rsid w:val="00D62EFF"/>
    <w:rsid w:val="00D6485E"/>
    <w:rsid w:val="00D71E9B"/>
    <w:rsid w:val="00D76A57"/>
    <w:rsid w:val="00D84E97"/>
    <w:rsid w:val="00D94647"/>
    <w:rsid w:val="00D9520B"/>
    <w:rsid w:val="00D95495"/>
    <w:rsid w:val="00D95BA2"/>
    <w:rsid w:val="00D97F55"/>
    <w:rsid w:val="00DA50F2"/>
    <w:rsid w:val="00DB04D6"/>
    <w:rsid w:val="00DB08EB"/>
    <w:rsid w:val="00DB3E5E"/>
    <w:rsid w:val="00DB40FA"/>
    <w:rsid w:val="00DC2D3C"/>
    <w:rsid w:val="00DC32E4"/>
    <w:rsid w:val="00DC3E3B"/>
    <w:rsid w:val="00DC3F37"/>
    <w:rsid w:val="00DD1FAA"/>
    <w:rsid w:val="00DD65F5"/>
    <w:rsid w:val="00DD7913"/>
    <w:rsid w:val="00DE6A05"/>
    <w:rsid w:val="00DE7630"/>
    <w:rsid w:val="00DF189B"/>
    <w:rsid w:val="00E015A7"/>
    <w:rsid w:val="00E019C3"/>
    <w:rsid w:val="00E052BF"/>
    <w:rsid w:val="00E05819"/>
    <w:rsid w:val="00E10289"/>
    <w:rsid w:val="00E12751"/>
    <w:rsid w:val="00E13208"/>
    <w:rsid w:val="00E13632"/>
    <w:rsid w:val="00E13F84"/>
    <w:rsid w:val="00E14C10"/>
    <w:rsid w:val="00E16B24"/>
    <w:rsid w:val="00E23F84"/>
    <w:rsid w:val="00E2507B"/>
    <w:rsid w:val="00E27EEB"/>
    <w:rsid w:val="00E309A5"/>
    <w:rsid w:val="00E322BA"/>
    <w:rsid w:val="00E3440C"/>
    <w:rsid w:val="00E34739"/>
    <w:rsid w:val="00E34C1D"/>
    <w:rsid w:val="00E35618"/>
    <w:rsid w:val="00E403D4"/>
    <w:rsid w:val="00E4074D"/>
    <w:rsid w:val="00E40CA9"/>
    <w:rsid w:val="00E41CA6"/>
    <w:rsid w:val="00E427B0"/>
    <w:rsid w:val="00E46A59"/>
    <w:rsid w:val="00E46F86"/>
    <w:rsid w:val="00E477A1"/>
    <w:rsid w:val="00E55F4F"/>
    <w:rsid w:val="00E575F0"/>
    <w:rsid w:val="00E578B2"/>
    <w:rsid w:val="00E6022D"/>
    <w:rsid w:val="00E62C67"/>
    <w:rsid w:val="00E67834"/>
    <w:rsid w:val="00E70E04"/>
    <w:rsid w:val="00E71838"/>
    <w:rsid w:val="00E7247F"/>
    <w:rsid w:val="00E75112"/>
    <w:rsid w:val="00E81906"/>
    <w:rsid w:val="00E83EA7"/>
    <w:rsid w:val="00E845E1"/>
    <w:rsid w:val="00E84A86"/>
    <w:rsid w:val="00E84E4A"/>
    <w:rsid w:val="00E904DC"/>
    <w:rsid w:val="00E90E3D"/>
    <w:rsid w:val="00E91CF1"/>
    <w:rsid w:val="00E94540"/>
    <w:rsid w:val="00E94BE1"/>
    <w:rsid w:val="00E95039"/>
    <w:rsid w:val="00E95E54"/>
    <w:rsid w:val="00E96DCA"/>
    <w:rsid w:val="00E977F6"/>
    <w:rsid w:val="00EA0337"/>
    <w:rsid w:val="00EA15EF"/>
    <w:rsid w:val="00EA2455"/>
    <w:rsid w:val="00EA313A"/>
    <w:rsid w:val="00EA6286"/>
    <w:rsid w:val="00EA6C9E"/>
    <w:rsid w:val="00EA76AC"/>
    <w:rsid w:val="00EA7E46"/>
    <w:rsid w:val="00EB0671"/>
    <w:rsid w:val="00EB2605"/>
    <w:rsid w:val="00EB3EAF"/>
    <w:rsid w:val="00EB5BF2"/>
    <w:rsid w:val="00EB67D0"/>
    <w:rsid w:val="00EB6AA2"/>
    <w:rsid w:val="00EB757D"/>
    <w:rsid w:val="00EC1C36"/>
    <w:rsid w:val="00EC2079"/>
    <w:rsid w:val="00EC64A4"/>
    <w:rsid w:val="00ED0713"/>
    <w:rsid w:val="00ED371C"/>
    <w:rsid w:val="00ED382E"/>
    <w:rsid w:val="00ED3E76"/>
    <w:rsid w:val="00EE1133"/>
    <w:rsid w:val="00EE32D3"/>
    <w:rsid w:val="00EE771E"/>
    <w:rsid w:val="00EE7F3A"/>
    <w:rsid w:val="00EF6284"/>
    <w:rsid w:val="00EF6886"/>
    <w:rsid w:val="00EF787D"/>
    <w:rsid w:val="00F00CDE"/>
    <w:rsid w:val="00F0145E"/>
    <w:rsid w:val="00F02B25"/>
    <w:rsid w:val="00F06331"/>
    <w:rsid w:val="00F106E4"/>
    <w:rsid w:val="00F16148"/>
    <w:rsid w:val="00F228C6"/>
    <w:rsid w:val="00F24EEC"/>
    <w:rsid w:val="00F262D1"/>
    <w:rsid w:val="00F35B2B"/>
    <w:rsid w:val="00F35E08"/>
    <w:rsid w:val="00F36D1E"/>
    <w:rsid w:val="00F37B9E"/>
    <w:rsid w:val="00F40154"/>
    <w:rsid w:val="00F40287"/>
    <w:rsid w:val="00F41CA2"/>
    <w:rsid w:val="00F4339A"/>
    <w:rsid w:val="00F46D9F"/>
    <w:rsid w:val="00F52392"/>
    <w:rsid w:val="00F54E9D"/>
    <w:rsid w:val="00F55495"/>
    <w:rsid w:val="00F56552"/>
    <w:rsid w:val="00F62EAE"/>
    <w:rsid w:val="00F65F70"/>
    <w:rsid w:val="00F72821"/>
    <w:rsid w:val="00F72B71"/>
    <w:rsid w:val="00F74F52"/>
    <w:rsid w:val="00F77154"/>
    <w:rsid w:val="00F81A1D"/>
    <w:rsid w:val="00F83774"/>
    <w:rsid w:val="00F83C3A"/>
    <w:rsid w:val="00F86197"/>
    <w:rsid w:val="00F933FE"/>
    <w:rsid w:val="00F9496A"/>
    <w:rsid w:val="00F9519C"/>
    <w:rsid w:val="00F97B68"/>
    <w:rsid w:val="00FA0020"/>
    <w:rsid w:val="00FA158B"/>
    <w:rsid w:val="00FA41FD"/>
    <w:rsid w:val="00FA4932"/>
    <w:rsid w:val="00FB06C8"/>
    <w:rsid w:val="00FB0F70"/>
    <w:rsid w:val="00FB1335"/>
    <w:rsid w:val="00FB16F5"/>
    <w:rsid w:val="00FB4CAD"/>
    <w:rsid w:val="00FC0B56"/>
    <w:rsid w:val="00FC376E"/>
    <w:rsid w:val="00FC5433"/>
    <w:rsid w:val="00FD4F53"/>
    <w:rsid w:val="00FE0932"/>
    <w:rsid w:val="00FE409A"/>
    <w:rsid w:val="00FE488D"/>
    <w:rsid w:val="00FF13A4"/>
    <w:rsid w:val="00FF1B4A"/>
    <w:rsid w:val="00FF2118"/>
    <w:rsid w:val="00FF2B27"/>
    <w:rsid w:val="00FF3548"/>
    <w:rsid w:val="00FF7420"/>
    <w:rsid w:val="00FF75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locked="1" w:uiPriority="0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locked="1" w:uiPriority="0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</w:latentStyles>
  <w:style w:type="paragraph" w:default="1" w:styleId="Normal">
    <w:name w:val="Normal"/>
    <w:qFormat/>
    <w:rsid w:val="00EA2455"/>
    <w:pPr>
      <w:spacing w:after="200" w:line="276" w:lineRule="auto"/>
    </w:pPr>
    <w:rPr>
      <w:kern w:val="32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CD5170"/>
    <w:pPr>
      <w:keepNext/>
      <w:keepLines/>
      <w:numPr>
        <w:numId w:val="10"/>
      </w:numPr>
      <w:spacing w:before="240" w:after="240"/>
      <w:jc w:val="center"/>
      <w:outlineLvl w:val="0"/>
    </w:pPr>
    <w:rPr>
      <w:rFonts w:eastAsia="Times New Roman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9"/>
    <w:qFormat/>
    <w:locked/>
    <w:rsid w:val="00282C70"/>
    <w:pPr>
      <w:keepNext/>
      <w:keepLines/>
      <w:numPr>
        <w:ilvl w:val="1"/>
        <w:numId w:val="10"/>
      </w:numPr>
      <w:spacing w:before="320" w:after="120"/>
      <w:jc w:val="center"/>
      <w:outlineLvl w:val="1"/>
    </w:pPr>
    <w:rPr>
      <w:rFonts w:eastAsia="Times New Roman"/>
      <w:b/>
      <w:bCs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9"/>
    <w:qFormat/>
    <w:locked/>
    <w:rsid w:val="000371ED"/>
    <w:pPr>
      <w:keepNext/>
      <w:keepLines/>
      <w:numPr>
        <w:ilvl w:val="2"/>
        <w:numId w:val="10"/>
      </w:numPr>
      <w:spacing w:before="200" w:after="0"/>
      <w:outlineLvl w:val="2"/>
    </w:pPr>
    <w:rPr>
      <w:rFonts w:ascii="Cambria" w:eastAsia="Times New Roman" w:hAnsi="Cambria"/>
      <w:b/>
      <w:bCs/>
      <w:color w:val="4F81BD"/>
    </w:rPr>
  </w:style>
  <w:style w:type="paragraph" w:styleId="Heading4">
    <w:name w:val="heading 4"/>
    <w:basedOn w:val="Normal"/>
    <w:next w:val="Normal"/>
    <w:link w:val="Heading4Char"/>
    <w:uiPriority w:val="99"/>
    <w:qFormat/>
    <w:locked/>
    <w:rsid w:val="00B31EC3"/>
    <w:pPr>
      <w:keepNext/>
      <w:keepLines/>
      <w:numPr>
        <w:ilvl w:val="3"/>
        <w:numId w:val="10"/>
      </w:numPr>
      <w:spacing w:before="200" w:after="0"/>
      <w:outlineLvl w:val="3"/>
    </w:pPr>
    <w:rPr>
      <w:rFonts w:ascii="Cambria" w:eastAsia="Times New Roman" w:hAnsi="Cambria"/>
      <w:b/>
      <w:bCs/>
      <w:i/>
      <w:iCs/>
      <w:color w:val="4F81BD"/>
    </w:rPr>
  </w:style>
  <w:style w:type="paragraph" w:styleId="Heading5">
    <w:name w:val="heading 5"/>
    <w:basedOn w:val="Normal"/>
    <w:next w:val="Normal"/>
    <w:link w:val="Heading5Char"/>
    <w:uiPriority w:val="99"/>
    <w:qFormat/>
    <w:locked/>
    <w:rsid w:val="00597DB5"/>
    <w:pPr>
      <w:keepNext/>
      <w:keepLines/>
      <w:numPr>
        <w:ilvl w:val="4"/>
        <w:numId w:val="10"/>
      </w:numPr>
      <w:spacing w:before="200" w:after="0"/>
      <w:outlineLvl w:val="4"/>
    </w:pPr>
    <w:rPr>
      <w:rFonts w:ascii="Cambria" w:eastAsia="Times New Roman" w:hAnsi="Cambria"/>
      <w:color w:val="243F60"/>
    </w:rPr>
  </w:style>
  <w:style w:type="paragraph" w:styleId="Heading6">
    <w:name w:val="heading 6"/>
    <w:basedOn w:val="Normal"/>
    <w:next w:val="Normal"/>
    <w:link w:val="Heading6Char"/>
    <w:uiPriority w:val="99"/>
    <w:qFormat/>
    <w:locked/>
    <w:rsid w:val="00C96EF1"/>
    <w:pPr>
      <w:keepNext/>
      <w:keepLines/>
      <w:numPr>
        <w:ilvl w:val="5"/>
        <w:numId w:val="10"/>
      </w:numPr>
      <w:spacing w:before="200" w:after="0"/>
      <w:outlineLvl w:val="5"/>
    </w:pPr>
    <w:rPr>
      <w:rFonts w:ascii="Cambria" w:eastAsia="Times New Roman" w:hAnsi="Cambria"/>
      <w:i/>
      <w:iCs/>
      <w:color w:val="243F60"/>
    </w:rPr>
  </w:style>
  <w:style w:type="paragraph" w:styleId="Heading7">
    <w:name w:val="heading 7"/>
    <w:basedOn w:val="Normal"/>
    <w:next w:val="Normal"/>
    <w:link w:val="Heading7Char"/>
    <w:uiPriority w:val="99"/>
    <w:qFormat/>
    <w:locked/>
    <w:rsid w:val="007202C0"/>
    <w:pPr>
      <w:keepNext/>
      <w:keepLines/>
      <w:numPr>
        <w:ilvl w:val="6"/>
        <w:numId w:val="10"/>
      </w:numPr>
      <w:spacing w:before="200" w:after="0"/>
      <w:outlineLvl w:val="6"/>
    </w:pPr>
    <w:rPr>
      <w:rFonts w:ascii="Cambria" w:eastAsia="Times New Roman" w:hAnsi="Cambria"/>
      <w:i/>
      <w:iCs/>
      <w:color w:val="404040"/>
      <w:kern w:val="0"/>
      <w:sz w:val="22"/>
      <w:szCs w:val="22"/>
      <w:lang w:eastAsia="ru-RU"/>
    </w:rPr>
  </w:style>
  <w:style w:type="paragraph" w:styleId="Heading8">
    <w:name w:val="heading 8"/>
    <w:basedOn w:val="Normal"/>
    <w:next w:val="Normal"/>
    <w:link w:val="Heading8Char"/>
    <w:uiPriority w:val="99"/>
    <w:qFormat/>
    <w:locked/>
    <w:rsid w:val="007202C0"/>
    <w:pPr>
      <w:keepNext/>
      <w:keepLines/>
      <w:numPr>
        <w:ilvl w:val="7"/>
        <w:numId w:val="10"/>
      </w:numPr>
      <w:spacing w:before="200" w:after="0"/>
      <w:outlineLvl w:val="7"/>
    </w:pPr>
    <w:rPr>
      <w:rFonts w:ascii="Cambria" w:eastAsia="Times New Roman" w:hAnsi="Cambria"/>
      <w:color w:val="404040"/>
      <w:kern w:val="0"/>
      <w:sz w:val="20"/>
      <w:szCs w:val="20"/>
      <w:lang w:eastAsia="ru-RU"/>
    </w:rPr>
  </w:style>
  <w:style w:type="paragraph" w:styleId="Heading9">
    <w:name w:val="heading 9"/>
    <w:basedOn w:val="Normal"/>
    <w:next w:val="Normal"/>
    <w:link w:val="Heading9Char"/>
    <w:uiPriority w:val="99"/>
    <w:qFormat/>
    <w:locked/>
    <w:rsid w:val="00E41CA6"/>
    <w:pPr>
      <w:keepNext/>
      <w:keepLines/>
      <w:numPr>
        <w:ilvl w:val="8"/>
        <w:numId w:val="10"/>
      </w:numPr>
      <w:spacing w:before="200" w:after="0"/>
      <w:outlineLvl w:val="8"/>
    </w:pPr>
    <w:rPr>
      <w:rFonts w:ascii="Cambria" w:eastAsia="Times New Roman" w:hAnsi="Cambria"/>
      <w:i/>
      <w:iCs/>
      <w:color w:val="404040"/>
      <w:sz w:val="20"/>
      <w:szCs w:val="2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CD5170"/>
    <w:rPr>
      <w:rFonts w:eastAsia="Times New Roman"/>
      <w:b/>
      <w:bCs/>
      <w:kern w:val="32"/>
      <w:sz w:val="28"/>
      <w:szCs w:val="28"/>
      <w:lang w:eastAsia="en-US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282C70"/>
    <w:rPr>
      <w:rFonts w:eastAsia="Times New Roman"/>
      <w:b/>
      <w:bCs/>
      <w:kern w:val="32"/>
      <w:sz w:val="28"/>
      <w:szCs w:val="26"/>
      <w:lang w:eastAsia="en-US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0371ED"/>
    <w:rPr>
      <w:rFonts w:ascii="Cambria" w:eastAsia="Times New Roman" w:hAnsi="Cambria"/>
      <w:b/>
      <w:bCs/>
      <w:color w:val="4F81BD"/>
      <w:kern w:val="32"/>
      <w:sz w:val="24"/>
      <w:szCs w:val="24"/>
      <w:lang w:eastAsia="en-US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B31EC3"/>
    <w:rPr>
      <w:rFonts w:ascii="Cambria" w:eastAsia="Times New Roman" w:hAnsi="Cambria"/>
      <w:b/>
      <w:bCs/>
      <w:i/>
      <w:iCs/>
      <w:color w:val="4F81BD"/>
      <w:kern w:val="32"/>
      <w:sz w:val="24"/>
      <w:szCs w:val="24"/>
      <w:lang w:eastAsia="en-US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597DB5"/>
    <w:rPr>
      <w:rFonts w:ascii="Cambria" w:eastAsia="Times New Roman" w:hAnsi="Cambria"/>
      <w:color w:val="243F60"/>
      <w:kern w:val="32"/>
      <w:sz w:val="24"/>
      <w:szCs w:val="24"/>
      <w:lang w:eastAsia="en-US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C96EF1"/>
    <w:rPr>
      <w:rFonts w:ascii="Cambria" w:eastAsia="Times New Roman" w:hAnsi="Cambria"/>
      <w:i/>
      <w:iCs/>
      <w:color w:val="243F60"/>
      <w:kern w:val="32"/>
      <w:sz w:val="24"/>
      <w:szCs w:val="24"/>
      <w:lang w:eastAsia="en-US"/>
    </w:rPr>
  </w:style>
  <w:style w:type="character" w:customStyle="1" w:styleId="Heading7Char">
    <w:name w:val="Heading 7 Char"/>
    <w:basedOn w:val="DefaultParagraphFont"/>
    <w:link w:val="Heading7"/>
    <w:uiPriority w:val="99"/>
    <w:locked/>
    <w:rsid w:val="007202C0"/>
    <w:rPr>
      <w:rFonts w:ascii="Cambria" w:eastAsia="Times New Roman" w:hAnsi="Cambria"/>
      <w:i/>
      <w:iCs/>
      <w:color w:val="404040"/>
    </w:rPr>
  </w:style>
  <w:style w:type="character" w:customStyle="1" w:styleId="Heading8Char">
    <w:name w:val="Heading 8 Char"/>
    <w:basedOn w:val="DefaultParagraphFont"/>
    <w:link w:val="Heading8"/>
    <w:uiPriority w:val="99"/>
    <w:locked/>
    <w:rsid w:val="007202C0"/>
    <w:rPr>
      <w:rFonts w:ascii="Cambria" w:eastAsia="Times New Roman" w:hAnsi="Cambria"/>
      <w:color w:val="404040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9"/>
    <w:locked/>
    <w:rsid w:val="00E41CA6"/>
    <w:rPr>
      <w:rFonts w:ascii="Cambria" w:eastAsia="Times New Roman" w:hAnsi="Cambria"/>
      <w:i/>
      <w:iCs/>
      <w:color w:val="404040"/>
      <w:kern w:val="32"/>
      <w:sz w:val="20"/>
      <w:szCs w:val="20"/>
      <w:lang w:eastAsia="en-US"/>
    </w:rPr>
  </w:style>
  <w:style w:type="character" w:customStyle="1" w:styleId="a0">
    <w:name w:val="Основной текст_"/>
    <w:link w:val="9"/>
    <w:uiPriority w:val="99"/>
    <w:locked/>
    <w:rsid w:val="00BF1A07"/>
    <w:rPr>
      <w:rFonts w:eastAsia="Times New Roman"/>
      <w:spacing w:val="2"/>
      <w:shd w:val="clear" w:color="auto" w:fill="FFFFFF"/>
    </w:rPr>
  </w:style>
  <w:style w:type="paragraph" w:customStyle="1" w:styleId="9">
    <w:name w:val="Основной текст9"/>
    <w:basedOn w:val="Normal"/>
    <w:link w:val="a0"/>
    <w:uiPriority w:val="99"/>
    <w:rsid w:val="00BF1A07"/>
    <w:pPr>
      <w:widowControl w:val="0"/>
      <w:shd w:val="clear" w:color="auto" w:fill="FFFFFF"/>
      <w:spacing w:after="0" w:line="370" w:lineRule="exact"/>
      <w:ind w:hanging="1940"/>
      <w:jc w:val="right"/>
    </w:pPr>
    <w:rPr>
      <w:rFonts w:eastAsia="Times New Roman"/>
      <w:spacing w:val="2"/>
      <w:kern w:val="0"/>
      <w:sz w:val="20"/>
      <w:szCs w:val="20"/>
      <w:lang w:eastAsia="ru-RU"/>
    </w:rPr>
  </w:style>
  <w:style w:type="paragraph" w:styleId="TOCHeading">
    <w:name w:val="TOC Heading"/>
    <w:basedOn w:val="Heading1"/>
    <w:next w:val="Normal"/>
    <w:uiPriority w:val="99"/>
    <w:qFormat/>
    <w:rsid w:val="00813273"/>
    <w:pPr>
      <w:outlineLvl w:val="9"/>
    </w:pPr>
    <w:rPr>
      <w:kern w:val="0"/>
      <w:lang w:eastAsia="ru-RU"/>
    </w:rPr>
  </w:style>
  <w:style w:type="paragraph" w:styleId="BalloonText">
    <w:name w:val="Balloon Text"/>
    <w:basedOn w:val="Normal"/>
    <w:link w:val="BalloonTextChar"/>
    <w:uiPriority w:val="99"/>
    <w:semiHidden/>
    <w:rsid w:val="00813273"/>
    <w:pPr>
      <w:spacing w:after="0" w:line="240" w:lineRule="auto"/>
    </w:pPr>
    <w:rPr>
      <w:rFonts w:ascii="Tahoma" w:hAnsi="Tahoma"/>
      <w:kern w:val="0"/>
      <w:sz w:val="16"/>
      <w:szCs w:val="16"/>
      <w:lang w:eastAsia="ru-RU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13273"/>
    <w:rPr>
      <w:rFonts w:ascii="Tahoma" w:hAnsi="Tahoma"/>
      <w:sz w:val="16"/>
    </w:rPr>
  </w:style>
  <w:style w:type="paragraph" w:styleId="NoSpacing">
    <w:name w:val="No Spacing"/>
    <w:uiPriority w:val="99"/>
    <w:qFormat/>
    <w:rsid w:val="00B608DB"/>
    <w:rPr>
      <w:kern w:val="32"/>
      <w:sz w:val="24"/>
      <w:szCs w:val="24"/>
      <w:lang w:eastAsia="en-US"/>
    </w:rPr>
  </w:style>
  <w:style w:type="character" w:customStyle="1" w:styleId="a1">
    <w:name w:val="Основной текст + Курсив"/>
    <w:aliases w:val="Интервал 0 pt"/>
    <w:uiPriority w:val="99"/>
    <w:rsid w:val="00C50748"/>
    <w:rPr>
      <w:rFonts w:ascii="Times New Roman" w:hAnsi="Times New Roman"/>
      <w:b/>
      <w:i/>
      <w:color w:val="000000"/>
      <w:spacing w:val="-8"/>
      <w:w w:val="100"/>
      <w:position w:val="0"/>
      <w:sz w:val="18"/>
      <w:u w:val="none"/>
      <w:lang w:val="ru-RU" w:eastAsia="ru-RU"/>
    </w:rPr>
  </w:style>
  <w:style w:type="table" w:styleId="TableGrid">
    <w:name w:val="Table Grid"/>
    <w:basedOn w:val="TableNormal"/>
    <w:uiPriority w:val="99"/>
    <w:rsid w:val="00CB1ABC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0E2831"/>
    <w:rPr>
      <w:rFonts w:cs="Times New Roman"/>
      <w:color w:val="0000FF"/>
      <w:u w:val="single"/>
    </w:rPr>
  </w:style>
  <w:style w:type="paragraph" w:styleId="TOC1">
    <w:name w:val="toc 1"/>
    <w:basedOn w:val="Normal"/>
    <w:next w:val="Normal"/>
    <w:link w:val="TOC1Char"/>
    <w:autoRedefine/>
    <w:uiPriority w:val="99"/>
    <w:rsid w:val="00611731"/>
    <w:pPr>
      <w:tabs>
        <w:tab w:val="left" w:pos="130"/>
        <w:tab w:val="right" w:leader="dot" w:pos="9639"/>
      </w:tabs>
      <w:spacing w:after="0"/>
      <w:ind w:left="130" w:right="323" w:firstLine="2"/>
    </w:pPr>
  </w:style>
  <w:style w:type="paragraph" w:styleId="BodyTextIndent2">
    <w:name w:val="Body Text Indent 2"/>
    <w:basedOn w:val="Normal"/>
    <w:link w:val="BodyTextIndent2Char"/>
    <w:uiPriority w:val="99"/>
    <w:semiHidden/>
    <w:rsid w:val="00BC7244"/>
    <w:pPr>
      <w:spacing w:after="120" w:line="480" w:lineRule="auto"/>
      <w:ind w:left="283"/>
    </w:pPr>
    <w:rPr>
      <w:kern w:val="0"/>
      <w:sz w:val="20"/>
      <w:szCs w:val="20"/>
      <w:lang w:eastAsia="ru-RU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locked/>
    <w:rsid w:val="00BC7244"/>
  </w:style>
  <w:style w:type="table" w:customStyle="1" w:styleId="10">
    <w:name w:val="Сетка таблицы1"/>
    <w:uiPriority w:val="99"/>
    <w:rsid w:val="00626A66"/>
    <w:rPr>
      <w:rFonts w:ascii="Calibri" w:hAnsi="Calibri"/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leChar">
    <w:name w:val="Title Char"/>
    <w:aliases w:val="Название таблицы Char"/>
    <w:basedOn w:val="DefaultParagraphFont"/>
    <w:link w:val="Title"/>
    <w:uiPriority w:val="99"/>
    <w:locked/>
    <w:rsid w:val="00E41CA6"/>
    <w:rPr>
      <w:rFonts w:eastAsia="Times New Roman" w:cs="Times New Roman"/>
      <w:b/>
      <w:bCs/>
      <w:kern w:val="28"/>
      <w:sz w:val="32"/>
      <w:szCs w:val="32"/>
      <w:lang w:val="en-US" w:eastAsia="ar-SA" w:bidi="ar-SA"/>
    </w:rPr>
  </w:style>
  <w:style w:type="paragraph" w:styleId="Title">
    <w:name w:val="Title"/>
    <w:aliases w:val="Название таблицы"/>
    <w:basedOn w:val="Normal"/>
    <w:next w:val="Normal"/>
    <w:link w:val="TitleChar"/>
    <w:uiPriority w:val="99"/>
    <w:qFormat/>
    <w:locked/>
    <w:rsid w:val="00E41CA6"/>
    <w:pPr>
      <w:suppressAutoHyphens/>
      <w:spacing w:after="0" w:line="240" w:lineRule="auto"/>
      <w:jc w:val="center"/>
      <w:outlineLvl w:val="0"/>
    </w:pPr>
    <w:rPr>
      <w:rFonts w:eastAsia="Times New Roman"/>
      <w:b/>
      <w:bCs/>
      <w:kern w:val="28"/>
      <w:szCs w:val="32"/>
      <w:lang w:val="en-US" w:eastAsia="ar-SA"/>
    </w:rPr>
  </w:style>
  <w:style w:type="character" w:customStyle="1" w:styleId="TitleChar1">
    <w:name w:val="Title Char1"/>
    <w:aliases w:val="Название таблицы Char1"/>
    <w:basedOn w:val="DefaultParagraphFont"/>
    <w:link w:val="Title"/>
    <w:uiPriority w:val="10"/>
    <w:rsid w:val="00EA0678"/>
    <w:rPr>
      <w:rFonts w:asciiTheme="majorHAnsi" w:eastAsiaTheme="majorEastAsia" w:hAnsiTheme="majorHAnsi" w:cstheme="majorBidi"/>
      <w:b/>
      <w:bCs/>
      <w:kern w:val="28"/>
      <w:sz w:val="32"/>
      <w:szCs w:val="32"/>
      <w:lang w:eastAsia="en-US"/>
    </w:rPr>
  </w:style>
  <w:style w:type="character" w:customStyle="1" w:styleId="11">
    <w:name w:val="Название Знак1"/>
    <w:basedOn w:val="DefaultParagraphFont"/>
    <w:uiPriority w:val="99"/>
    <w:rsid w:val="00E41CA6"/>
    <w:rPr>
      <w:rFonts w:ascii="Cambria" w:hAnsi="Cambria" w:cs="Times New Roman"/>
      <w:color w:val="17365D"/>
      <w:spacing w:val="5"/>
      <w:kern w:val="28"/>
      <w:sz w:val="52"/>
      <w:szCs w:val="52"/>
      <w:lang w:eastAsia="en-US"/>
    </w:rPr>
  </w:style>
  <w:style w:type="character" w:customStyle="1" w:styleId="a2">
    <w:name w:val="№табл Знак"/>
    <w:link w:val="a3"/>
    <w:uiPriority w:val="99"/>
    <w:locked/>
    <w:rsid w:val="00E41CA6"/>
    <w:rPr>
      <w:rFonts w:eastAsia="Times New Roman"/>
      <w:sz w:val="22"/>
      <w:lang w:val="en-US" w:eastAsia="ar-SA" w:bidi="ar-SA"/>
    </w:rPr>
  </w:style>
  <w:style w:type="paragraph" w:customStyle="1" w:styleId="a3">
    <w:name w:val="№табл"/>
    <w:basedOn w:val="Heading9"/>
    <w:link w:val="a2"/>
    <w:uiPriority w:val="99"/>
    <w:rsid w:val="00E41CA6"/>
    <w:pPr>
      <w:keepNext w:val="0"/>
      <w:keepLines w:val="0"/>
      <w:suppressAutoHyphens/>
      <w:spacing w:before="240" w:after="60" w:line="240" w:lineRule="auto"/>
      <w:jc w:val="right"/>
    </w:pPr>
    <w:rPr>
      <w:rFonts w:ascii="Times New Roman" w:hAnsi="Times New Roman"/>
      <w:i w:val="0"/>
      <w:iCs w:val="0"/>
      <w:color w:val="auto"/>
      <w:kern w:val="0"/>
      <w:sz w:val="24"/>
      <w:szCs w:val="22"/>
      <w:lang w:val="en-US" w:eastAsia="ar-SA"/>
    </w:rPr>
  </w:style>
  <w:style w:type="paragraph" w:styleId="Header">
    <w:name w:val="header"/>
    <w:basedOn w:val="Normal"/>
    <w:link w:val="HeaderChar"/>
    <w:uiPriority w:val="99"/>
    <w:rsid w:val="00C27C0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C27C01"/>
    <w:rPr>
      <w:rFonts w:cs="Times New Roman"/>
      <w:kern w:val="32"/>
      <w:sz w:val="24"/>
      <w:szCs w:val="24"/>
      <w:lang w:eastAsia="en-US"/>
    </w:rPr>
  </w:style>
  <w:style w:type="paragraph" w:styleId="Footer">
    <w:name w:val="footer"/>
    <w:basedOn w:val="Normal"/>
    <w:link w:val="FooterChar"/>
    <w:uiPriority w:val="99"/>
    <w:rsid w:val="00C27C0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C27C01"/>
    <w:rPr>
      <w:rFonts w:cs="Times New Roman"/>
      <w:kern w:val="32"/>
      <w:sz w:val="24"/>
      <w:szCs w:val="24"/>
      <w:lang w:eastAsia="en-US"/>
    </w:rPr>
  </w:style>
  <w:style w:type="character" w:customStyle="1" w:styleId="apple-converted-space">
    <w:name w:val="apple-converted-space"/>
    <w:basedOn w:val="DefaultParagraphFont"/>
    <w:uiPriority w:val="99"/>
    <w:rsid w:val="00CB0851"/>
    <w:rPr>
      <w:rFonts w:cs="Times New Roman"/>
    </w:rPr>
  </w:style>
  <w:style w:type="paragraph" w:styleId="BodyText">
    <w:name w:val="Body Text"/>
    <w:basedOn w:val="Normal"/>
    <w:link w:val="BodyTextChar"/>
    <w:uiPriority w:val="99"/>
    <w:rsid w:val="00CA7F4C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locked/>
    <w:rsid w:val="00CA7F4C"/>
    <w:rPr>
      <w:rFonts w:cs="Times New Roman"/>
      <w:kern w:val="32"/>
      <w:sz w:val="24"/>
      <w:szCs w:val="24"/>
      <w:lang w:eastAsia="en-US"/>
    </w:rPr>
  </w:style>
  <w:style w:type="paragraph" w:styleId="Index1">
    <w:name w:val="index 1"/>
    <w:basedOn w:val="Normal"/>
    <w:next w:val="Normal"/>
    <w:autoRedefine/>
    <w:uiPriority w:val="99"/>
    <w:semiHidden/>
    <w:rsid w:val="00CA7F4C"/>
    <w:pPr>
      <w:spacing w:after="0" w:line="240" w:lineRule="auto"/>
      <w:ind w:left="240" w:hanging="240"/>
    </w:pPr>
  </w:style>
  <w:style w:type="paragraph" w:styleId="IndexHeading">
    <w:name w:val="index heading"/>
    <w:basedOn w:val="Normal"/>
    <w:next w:val="Index1"/>
    <w:uiPriority w:val="99"/>
    <w:semiHidden/>
    <w:rsid w:val="00CA7F4C"/>
    <w:pPr>
      <w:suppressAutoHyphens/>
      <w:spacing w:after="0" w:line="240" w:lineRule="auto"/>
      <w:ind w:firstLine="709"/>
      <w:jc w:val="both"/>
    </w:pPr>
    <w:rPr>
      <w:rFonts w:ascii="Arial" w:eastAsia="Times New Roman" w:hAnsi="Arial" w:cs="Arial"/>
      <w:kern w:val="0"/>
      <w:szCs w:val="16"/>
      <w:lang w:eastAsia="ar-SA"/>
    </w:rPr>
  </w:style>
  <w:style w:type="paragraph" w:styleId="List">
    <w:name w:val="List"/>
    <w:basedOn w:val="Normal"/>
    <w:link w:val="ListChar"/>
    <w:uiPriority w:val="99"/>
    <w:rsid w:val="004E3B44"/>
    <w:pPr>
      <w:numPr>
        <w:numId w:val="5"/>
      </w:numPr>
      <w:spacing w:after="60" w:line="240" w:lineRule="auto"/>
      <w:jc w:val="both"/>
    </w:pPr>
    <w:rPr>
      <w:rFonts w:eastAsia="Times New Roman"/>
      <w:kern w:val="0"/>
    </w:rPr>
  </w:style>
  <w:style w:type="character" w:customStyle="1" w:styleId="ListChar">
    <w:name w:val="List Char"/>
    <w:link w:val="List"/>
    <w:uiPriority w:val="99"/>
    <w:locked/>
    <w:rsid w:val="004E3B44"/>
    <w:rPr>
      <w:rFonts w:eastAsia="Times New Roman"/>
      <w:sz w:val="24"/>
      <w:szCs w:val="24"/>
      <w:lang w:eastAsia="en-US"/>
    </w:rPr>
  </w:style>
  <w:style w:type="paragraph" w:styleId="BodyTextIndent">
    <w:name w:val="Body Text Indent"/>
    <w:basedOn w:val="Normal"/>
    <w:link w:val="BodyTextIndentChar"/>
    <w:uiPriority w:val="99"/>
    <w:semiHidden/>
    <w:rsid w:val="00597DB5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597DB5"/>
    <w:rPr>
      <w:rFonts w:cs="Times New Roman"/>
      <w:kern w:val="32"/>
      <w:sz w:val="24"/>
      <w:szCs w:val="24"/>
      <w:lang w:eastAsia="en-US"/>
    </w:rPr>
  </w:style>
  <w:style w:type="character" w:customStyle="1" w:styleId="a4">
    <w:name w:val="Подпись к таблице_"/>
    <w:basedOn w:val="DefaultParagraphFont"/>
    <w:uiPriority w:val="99"/>
    <w:rsid w:val="00496440"/>
    <w:rPr>
      <w:rFonts w:ascii="Times New Roman" w:hAnsi="Times New Roman" w:cs="Times New Roman"/>
      <w:sz w:val="26"/>
      <w:szCs w:val="26"/>
      <w:u w:val="none"/>
    </w:rPr>
  </w:style>
  <w:style w:type="character" w:customStyle="1" w:styleId="12">
    <w:name w:val="Основной текст1"/>
    <w:basedOn w:val="a0"/>
    <w:uiPriority w:val="99"/>
    <w:rsid w:val="00496440"/>
    <w:rPr>
      <w:rFonts w:ascii="Times New Roman" w:hAnsi="Times New Roman" w:cs="Times New Roman"/>
      <w:color w:val="000000"/>
      <w:spacing w:val="0"/>
      <w:w w:val="100"/>
      <w:position w:val="0"/>
      <w:sz w:val="26"/>
      <w:szCs w:val="26"/>
      <w:u w:val="none"/>
    </w:rPr>
  </w:style>
  <w:style w:type="character" w:customStyle="1" w:styleId="Verdana">
    <w:name w:val="Основной текст + Verdana"/>
    <w:aliases w:val="11,5 pt"/>
    <w:basedOn w:val="a0"/>
    <w:uiPriority w:val="99"/>
    <w:rsid w:val="00496440"/>
    <w:rPr>
      <w:rFonts w:ascii="Verdana" w:hAnsi="Verdana" w:cs="Verdana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a5">
    <w:name w:val="Подпись к таблице"/>
    <w:basedOn w:val="a4"/>
    <w:uiPriority w:val="99"/>
    <w:rsid w:val="00496440"/>
    <w:rPr>
      <w:color w:val="000000"/>
      <w:spacing w:val="0"/>
      <w:w w:val="100"/>
      <w:position w:val="0"/>
      <w:lang w:val="ru-RU"/>
    </w:rPr>
  </w:style>
  <w:style w:type="character" w:customStyle="1" w:styleId="2">
    <w:name w:val="Основной текст2"/>
    <w:basedOn w:val="a0"/>
    <w:uiPriority w:val="99"/>
    <w:rsid w:val="00496440"/>
    <w:rPr>
      <w:rFonts w:ascii="Times New Roman" w:hAnsi="Times New Roman" w:cs="Times New Roman"/>
      <w:color w:val="000000"/>
      <w:spacing w:val="0"/>
      <w:w w:val="100"/>
      <w:position w:val="0"/>
      <w:sz w:val="26"/>
      <w:szCs w:val="26"/>
      <w:u w:val="none"/>
      <w:lang w:val="ru-RU"/>
    </w:rPr>
  </w:style>
  <w:style w:type="character" w:customStyle="1" w:styleId="20">
    <w:name w:val="Подпись к таблице (2)_"/>
    <w:basedOn w:val="DefaultParagraphFont"/>
    <w:link w:val="21"/>
    <w:uiPriority w:val="99"/>
    <w:locked/>
    <w:rsid w:val="00496440"/>
    <w:rPr>
      <w:rFonts w:eastAsia="Times New Roman" w:cs="Times New Roman"/>
      <w:sz w:val="22"/>
      <w:szCs w:val="22"/>
      <w:shd w:val="clear" w:color="auto" w:fill="FFFFFF"/>
    </w:rPr>
  </w:style>
  <w:style w:type="character" w:customStyle="1" w:styleId="ArialNarrow">
    <w:name w:val="Основной текст + Arial Narrow"/>
    <w:aliases w:val="12,5 pt2,Полужирный"/>
    <w:basedOn w:val="a0"/>
    <w:uiPriority w:val="99"/>
    <w:rsid w:val="00496440"/>
    <w:rPr>
      <w:rFonts w:ascii="Arial Narrow" w:hAnsi="Arial Narrow" w:cs="Arial Narrow"/>
      <w:b/>
      <w:bCs/>
      <w:color w:val="000000"/>
      <w:spacing w:val="0"/>
      <w:w w:val="100"/>
      <w:position w:val="0"/>
      <w:sz w:val="25"/>
      <w:szCs w:val="25"/>
      <w:u w:val="none"/>
    </w:rPr>
  </w:style>
  <w:style w:type="character" w:customStyle="1" w:styleId="14pt">
    <w:name w:val="Основной текст + 14 pt"/>
    <w:basedOn w:val="a0"/>
    <w:uiPriority w:val="99"/>
    <w:rsid w:val="00496440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none"/>
    </w:rPr>
  </w:style>
  <w:style w:type="character" w:customStyle="1" w:styleId="ArialUnicodeMS">
    <w:name w:val="Основной текст + Arial Unicode MS"/>
    <w:aliases w:val="16,5 pt1"/>
    <w:basedOn w:val="a0"/>
    <w:uiPriority w:val="99"/>
    <w:rsid w:val="00496440"/>
    <w:rPr>
      <w:rFonts w:ascii="Arial Unicode MS" w:eastAsia="Arial Unicode MS" w:hAnsi="Arial Unicode MS" w:cs="Arial Unicode MS"/>
      <w:color w:val="000000"/>
      <w:spacing w:val="0"/>
      <w:w w:val="100"/>
      <w:position w:val="0"/>
      <w:sz w:val="33"/>
      <w:szCs w:val="33"/>
      <w:u w:val="none"/>
    </w:rPr>
  </w:style>
  <w:style w:type="paragraph" w:customStyle="1" w:styleId="3">
    <w:name w:val="Основной текст3"/>
    <w:basedOn w:val="Normal"/>
    <w:uiPriority w:val="99"/>
    <w:rsid w:val="00496440"/>
    <w:pPr>
      <w:widowControl w:val="0"/>
      <w:shd w:val="clear" w:color="auto" w:fill="FFFFFF"/>
      <w:spacing w:after="0" w:line="312" w:lineRule="exact"/>
      <w:jc w:val="center"/>
    </w:pPr>
    <w:rPr>
      <w:rFonts w:eastAsia="Times New Roman"/>
      <w:color w:val="000000"/>
      <w:kern w:val="0"/>
      <w:sz w:val="26"/>
      <w:szCs w:val="26"/>
      <w:lang w:eastAsia="ru-RU"/>
    </w:rPr>
  </w:style>
  <w:style w:type="paragraph" w:customStyle="1" w:styleId="21">
    <w:name w:val="Подпись к таблице (2)"/>
    <w:basedOn w:val="Normal"/>
    <w:link w:val="20"/>
    <w:uiPriority w:val="99"/>
    <w:rsid w:val="00496440"/>
    <w:pPr>
      <w:widowControl w:val="0"/>
      <w:shd w:val="clear" w:color="auto" w:fill="FFFFFF"/>
      <w:spacing w:after="0" w:line="240" w:lineRule="atLeast"/>
    </w:pPr>
    <w:rPr>
      <w:rFonts w:eastAsia="Times New Roman"/>
      <w:kern w:val="0"/>
      <w:sz w:val="22"/>
      <w:szCs w:val="22"/>
      <w:lang w:eastAsia="ru-RU"/>
    </w:rPr>
  </w:style>
  <w:style w:type="paragraph" w:customStyle="1" w:styleId="ConsPlusNormal">
    <w:name w:val="ConsPlusNormal"/>
    <w:uiPriority w:val="99"/>
    <w:rsid w:val="00C96EF1"/>
    <w:pPr>
      <w:widowControl w:val="0"/>
      <w:suppressAutoHyphens/>
      <w:autoSpaceDE w:val="0"/>
      <w:ind w:firstLine="720"/>
      <w:jc w:val="both"/>
    </w:pPr>
    <w:rPr>
      <w:rFonts w:ascii="Arial" w:hAnsi="Arial" w:cs="Arial"/>
      <w:sz w:val="20"/>
      <w:szCs w:val="24"/>
      <w:lang w:eastAsia="ar-SA"/>
    </w:rPr>
  </w:style>
  <w:style w:type="paragraph" w:customStyle="1" w:styleId="a6">
    <w:name w:val="Стиль пункта схемы"/>
    <w:basedOn w:val="Normal"/>
    <w:link w:val="a7"/>
    <w:uiPriority w:val="99"/>
    <w:rsid w:val="00C96EF1"/>
    <w:pPr>
      <w:suppressAutoHyphens/>
      <w:autoSpaceDE w:val="0"/>
      <w:spacing w:after="0" w:line="360" w:lineRule="auto"/>
      <w:ind w:firstLine="680"/>
      <w:jc w:val="both"/>
    </w:pPr>
    <w:rPr>
      <w:rFonts w:ascii="Arial" w:eastAsia="Times New Roman" w:hAnsi="Arial" w:cs="Arial"/>
      <w:kern w:val="0"/>
      <w:sz w:val="28"/>
      <w:szCs w:val="28"/>
      <w:lang w:eastAsia="ar-SA"/>
    </w:rPr>
  </w:style>
  <w:style w:type="character" w:customStyle="1" w:styleId="a7">
    <w:name w:val="Стиль пункта схемы Знак"/>
    <w:basedOn w:val="DefaultParagraphFont"/>
    <w:link w:val="a6"/>
    <w:uiPriority w:val="99"/>
    <w:locked/>
    <w:rsid w:val="00C96EF1"/>
    <w:rPr>
      <w:rFonts w:ascii="Arial" w:hAnsi="Arial" w:cs="Arial"/>
      <w:sz w:val="28"/>
      <w:szCs w:val="28"/>
      <w:lang w:eastAsia="ar-SA" w:bidi="ar-SA"/>
    </w:rPr>
  </w:style>
  <w:style w:type="paragraph" w:customStyle="1" w:styleId="ConsPlusTitle">
    <w:name w:val="ConsPlusTitle"/>
    <w:uiPriority w:val="99"/>
    <w:rsid w:val="00B1526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a">
    <w:name w:val="Основной"/>
    <w:uiPriority w:val="99"/>
    <w:rsid w:val="00B15264"/>
    <w:pPr>
      <w:numPr>
        <w:numId w:val="7"/>
      </w:numPr>
      <w:spacing w:before="120"/>
      <w:jc w:val="both"/>
    </w:pPr>
    <w:rPr>
      <w:rFonts w:eastAsia="Times New Roman"/>
      <w:sz w:val="24"/>
      <w:szCs w:val="24"/>
    </w:rPr>
  </w:style>
  <w:style w:type="paragraph" w:styleId="ListBullet">
    <w:name w:val="List Bullet"/>
    <w:basedOn w:val="Normal"/>
    <w:uiPriority w:val="99"/>
    <w:rsid w:val="00B15264"/>
    <w:pPr>
      <w:numPr>
        <w:ilvl w:val="4"/>
        <w:numId w:val="7"/>
      </w:numPr>
      <w:spacing w:before="80" w:after="0" w:line="240" w:lineRule="auto"/>
      <w:jc w:val="both"/>
    </w:pPr>
    <w:rPr>
      <w:rFonts w:eastAsia="Times New Roman"/>
      <w:kern w:val="0"/>
      <w:lang w:eastAsia="ru-RU"/>
    </w:rPr>
  </w:style>
  <w:style w:type="paragraph" w:styleId="ListBullet2">
    <w:name w:val="List Bullet 2"/>
    <w:basedOn w:val="Normal"/>
    <w:uiPriority w:val="99"/>
    <w:rsid w:val="00B15264"/>
    <w:pPr>
      <w:numPr>
        <w:ilvl w:val="5"/>
        <w:numId w:val="7"/>
      </w:numPr>
      <w:spacing w:after="0" w:line="240" w:lineRule="auto"/>
      <w:jc w:val="both"/>
    </w:pPr>
    <w:rPr>
      <w:rFonts w:eastAsia="Times New Roman"/>
      <w:kern w:val="0"/>
      <w:lang w:eastAsia="ru-RU"/>
    </w:rPr>
  </w:style>
  <w:style w:type="paragraph" w:customStyle="1" w:styleId="1">
    <w:name w:val="Нумерованный (1)"/>
    <w:basedOn w:val="Normal"/>
    <w:uiPriority w:val="99"/>
    <w:rsid w:val="00B15264"/>
    <w:pPr>
      <w:numPr>
        <w:ilvl w:val="3"/>
        <w:numId w:val="7"/>
      </w:numPr>
      <w:spacing w:before="120" w:after="0" w:line="240" w:lineRule="auto"/>
      <w:jc w:val="both"/>
    </w:pPr>
    <w:rPr>
      <w:rFonts w:eastAsia="Times New Roman"/>
      <w:kern w:val="0"/>
      <w:lang w:eastAsia="ru-RU"/>
    </w:rPr>
  </w:style>
  <w:style w:type="paragraph" w:styleId="ListParagraph">
    <w:name w:val="List Paragraph"/>
    <w:basedOn w:val="Normal"/>
    <w:uiPriority w:val="99"/>
    <w:qFormat/>
    <w:rsid w:val="000371ED"/>
    <w:pPr>
      <w:spacing w:after="0" w:line="240" w:lineRule="auto"/>
      <w:ind w:left="720"/>
      <w:contextualSpacing/>
      <w:jc w:val="both"/>
    </w:pPr>
    <w:rPr>
      <w:kern w:val="0"/>
    </w:rPr>
  </w:style>
  <w:style w:type="character" w:customStyle="1" w:styleId="a8">
    <w:name w:val="Гипертекстовая ссылка"/>
    <w:basedOn w:val="DefaultParagraphFont"/>
    <w:uiPriority w:val="99"/>
    <w:rsid w:val="000371ED"/>
    <w:rPr>
      <w:rFonts w:cs="Times New Roman"/>
      <w:color w:val="106BBE"/>
    </w:rPr>
  </w:style>
  <w:style w:type="character" w:customStyle="1" w:styleId="TOC1Char">
    <w:name w:val="TOC 1 Char"/>
    <w:basedOn w:val="DefaultParagraphFont"/>
    <w:link w:val="TOC1"/>
    <w:uiPriority w:val="99"/>
    <w:locked/>
    <w:rsid w:val="00611731"/>
    <w:rPr>
      <w:rFonts w:cs="Times New Roman"/>
      <w:kern w:val="32"/>
      <w:sz w:val="24"/>
      <w:szCs w:val="24"/>
      <w:lang w:eastAsia="en-US"/>
    </w:rPr>
  </w:style>
  <w:style w:type="paragraph" w:styleId="TOC2">
    <w:name w:val="toc 2"/>
    <w:basedOn w:val="Normal"/>
    <w:next w:val="Normal"/>
    <w:autoRedefine/>
    <w:uiPriority w:val="99"/>
    <w:locked/>
    <w:rsid w:val="00972880"/>
    <w:pPr>
      <w:spacing w:after="100"/>
      <w:ind w:left="240"/>
    </w:pPr>
  </w:style>
  <w:style w:type="character" w:styleId="Strong">
    <w:name w:val="Strong"/>
    <w:basedOn w:val="DefaultParagraphFont"/>
    <w:uiPriority w:val="99"/>
    <w:qFormat/>
    <w:locked/>
    <w:rsid w:val="00E27EEB"/>
    <w:rPr>
      <w:rFonts w:cs="Times New Roman"/>
      <w:b/>
      <w:bCs/>
    </w:rPr>
  </w:style>
  <w:style w:type="paragraph" w:styleId="NormalWeb">
    <w:name w:val="Normal (Web)"/>
    <w:basedOn w:val="Normal"/>
    <w:uiPriority w:val="99"/>
    <w:semiHidden/>
    <w:rsid w:val="00E27EEB"/>
    <w:pPr>
      <w:spacing w:before="100" w:beforeAutospacing="1" w:after="100" w:afterAutospacing="1" w:line="240" w:lineRule="auto"/>
    </w:pPr>
    <w:rPr>
      <w:rFonts w:eastAsia="Times New Roman"/>
      <w:kern w:val="0"/>
      <w:lang w:eastAsia="ru-RU"/>
    </w:rPr>
  </w:style>
  <w:style w:type="character" w:styleId="Emphasis">
    <w:name w:val="Emphasis"/>
    <w:basedOn w:val="DefaultParagraphFont"/>
    <w:uiPriority w:val="99"/>
    <w:qFormat/>
    <w:locked/>
    <w:rsid w:val="00A2104D"/>
    <w:rPr>
      <w:rFonts w:cs="Times New Roman"/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22860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0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1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orenburg-gov.ru/magnoliaPublic/dms/regportal/law/zakons/regional/2012/1039-306.rar" TargetMode="External"/><Relationship Id="rId13" Type="http://schemas.openxmlformats.org/officeDocument/2006/relationships/image" Target="media/image4.emf"/><Relationship Id="rId18" Type="http://schemas.openxmlformats.org/officeDocument/2006/relationships/image" Target="media/image9.emf"/><Relationship Id="rId26" Type="http://schemas.openxmlformats.org/officeDocument/2006/relationships/image" Target="media/image17.emf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2.emf"/><Relationship Id="rId34" Type="http://schemas.openxmlformats.org/officeDocument/2006/relationships/image" Target="media/image25.emf"/><Relationship Id="rId7" Type="http://schemas.openxmlformats.org/officeDocument/2006/relationships/hyperlink" Target="http://www.orenburg-gov.ru/magnoliaPublic/dms/regportal/law/zakons/regional/2009/3119-712.rar" TargetMode="Externa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5" Type="http://schemas.openxmlformats.org/officeDocument/2006/relationships/image" Target="media/image16.emf"/><Relationship Id="rId33" Type="http://schemas.openxmlformats.org/officeDocument/2006/relationships/image" Target="media/image24.emf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emf"/><Relationship Id="rId20" Type="http://schemas.openxmlformats.org/officeDocument/2006/relationships/image" Target="media/image11.emf"/><Relationship Id="rId29" Type="http://schemas.openxmlformats.org/officeDocument/2006/relationships/image" Target="media/image20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emf"/><Relationship Id="rId24" Type="http://schemas.openxmlformats.org/officeDocument/2006/relationships/image" Target="media/image15.emf"/><Relationship Id="rId32" Type="http://schemas.openxmlformats.org/officeDocument/2006/relationships/image" Target="media/image23.emf"/><Relationship Id="rId37" Type="http://schemas.openxmlformats.org/officeDocument/2006/relationships/image" Target="media/image28.emf"/><Relationship Id="rId5" Type="http://schemas.openxmlformats.org/officeDocument/2006/relationships/footnotes" Target="footnotes.xml"/><Relationship Id="rId15" Type="http://schemas.openxmlformats.org/officeDocument/2006/relationships/image" Target="media/image6.emf"/><Relationship Id="rId23" Type="http://schemas.openxmlformats.org/officeDocument/2006/relationships/image" Target="media/image14.emf"/><Relationship Id="rId28" Type="http://schemas.openxmlformats.org/officeDocument/2006/relationships/image" Target="media/image19.emf"/><Relationship Id="rId36" Type="http://schemas.openxmlformats.org/officeDocument/2006/relationships/image" Target="media/image27.emf"/><Relationship Id="rId10" Type="http://schemas.openxmlformats.org/officeDocument/2006/relationships/image" Target="media/image1.jpeg"/><Relationship Id="rId19" Type="http://schemas.openxmlformats.org/officeDocument/2006/relationships/image" Target="media/image10.emf"/><Relationship Id="rId31" Type="http://schemas.openxmlformats.org/officeDocument/2006/relationships/image" Target="media/image22.emf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image" Target="media/image5.emf"/><Relationship Id="rId22" Type="http://schemas.openxmlformats.org/officeDocument/2006/relationships/image" Target="media/image13.emf"/><Relationship Id="rId27" Type="http://schemas.openxmlformats.org/officeDocument/2006/relationships/image" Target="media/image18.emf"/><Relationship Id="rId30" Type="http://schemas.openxmlformats.org/officeDocument/2006/relationships/image" Target="media/image21.emf"/><Relationship Id="rId35" Type="http://schemas.openxmlformats.org/officeDocument/2006/relationships/image" Target="media/image2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34</TotalTime>
  <Pages>49</Pages>
  <Words>5040</Words>
  <Characters>28730</Characters>
  <Application>Microsoft Office Outlook</Application>
  <DocSecurity>0</DocSecurity>
  <Lines>0</Lines>
  <Paragraphs>0</Paragraphs>
  <ScaleCrop>false</ScaleCrop>
  <Company>Дом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водоснабжения</dc:title>
  <dc:subject/>
  <dc:creator>Антонина</dc:creator>
  <cp:keywords/>
  <dc:description/>
  <cp:lastModifiedBy>Buh</cp:lastModifiedBy>
  <cp:revision>10</cp:revision>
  <cp:lastPrinted>2014-08-25T09:11:00Z</cp:lastPrinted>
  <dcterms:created xsi:type="dcterms:W3CDTF">2014-05-26T10:45:00Z</dcterms:created>
  <dcterms:modified xsi:type="dcterms:W3CDTF">2014-08-25T09:12:00Z</dcterms:modified>
</cp:coreProperties>
</file>